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黑体" w:hAnsi="黑体" w:eastAsia="黑体"/>
          <w:b/>
          <w:sz w:val="52"/>
          <w:lang w:eastAsia="zh-CN"/>
        </w:rPr>
      </w:pPr>
      <w:r>
        <w:rPr>
          <w:rFonts w:hint="eastAsia" w:ascii="黑体" w:hAnsi="黑体" w:eastAsia="黑体"/>
          <w:b/>
          <w:sz w:val="52"/>
          <w:lang w:eastAsia="zh-CN"/>
        </w:rPr>
        <w:t>苏州乐轩2.0184MWp分布式光伏电站项目</w:t>
      </w:r>
    </w:p>
    <w:p>
      <w:pPr>
        <w:adjustRightInd w:val="0"/>
        <w:snapToGrid w:val="0"/>
        <w:rPr>
          <w:rFonts w:ascii="黑体" w:hAnsi="黑体" w:eastAsia="黑体"/>
          <w:b/>
          <w:sz w:val="52"/>
        </w:rPr>
      </w:pPr>
    </w:p>
    <w:p>
      <w:pPr>
        <w:adjustRightInd w:val="0"/>
        <w:snapToGrid w:val="0"/>
        <w:ind w:firstLine="2871" w:firstLineChars="550"/>
        <w:rPr>
          <w:rFonts w:ascii="黑体" w:hAnsi="黑体" w:eastAsia="黑体"/>
          <w:b/>
          <w:sz w:val="52"/>
        </w:rPr>
      </w:pPr>
      <w:r>
        <w:rPr>
          <w:rFonts w:hint="eastAsia" w:ascii="黑体" w:hAnsi="黑体" w:eastAsia="黑体"/>
          <w:b/>
          <w:sz w:val="52"/>
        </w:rPr>
        <w:t>监 理 初 检 方 案</w:t>
      </w:r>
    </w:p>
    <w:p>
      <w:pPr>
        <w:pStyle w:val="15"/>
        <w:snapToGrid w:val="0"/>
        <w:rPr>
          <w:rFonts w:hAnsi="宋体"/>
          <w:color w:val="auto"/>
          <w:sz w:val="36"/>
        </w:rPr>
      </w:pPr>
    </w:p>
    <w:p>
      <w:pPr>
        <w:pStyle w:val="15"/>
        <w:snapToGrid w:val="0"/>
        <w:rPr>
          <w:rFonts w:hAnsi="宋体"/>
          <w:color w:val="auto"/>
          <w:sz w:val="36"/>
        </w:rPr>
      </w:pPr>
    </w:p>
    <w:p>
      <w:pPr>
        <w:pStyle w:val="15"/>
        <w:snapToGrid w:val="0"/>
        <w:rPr>
          <w:rFonts w:hAnsi="宋体"/>
          <w:color w:val="auto"/>
          <w:sz w:val="36"/>
        </w:rPr>
      </w:pPr>
    </w:p>
    <w:p>
      <w:pPr>
        <w:pStyle w:val="15"/>
        <w:snapToGrid w:val="0"/>
        <w:rPr>
          <w:rFonts w:hAnsi="宋体"/>
          <w:color w:val="auto"/>
          <w:sz w:val="36"/>
        </w:rPr>
      </w:pPr>
    </w:p>
    <w:p>
      <w:pPr>
        <w:pStyle w:val="15"/>
        <w:snapToGrid w:val="0"/>
        <w:rPr>
          <w:rFonts w:hAnsi="宋体"/>
          <w:color w:val="auto"/>
          <w:sz w:val="36"/>
        </w:rPr>
      </w:pPr>
    </w:p>
    <w:p>
      <w:pPr>
        <w:pStyle w:val="15"/>
        <w:snapToGrid w:val="0"/>
        <w:rPr>
          <w:rFonts w:hAnsi="宋体"/>
          <w:color w:val="auto"/>
          <w:sz w:val="36"/>
        </w:rPr>
      </w:pPr>
    </w:p>
    <w:p>
      <w:pPr>
        <w:pStyle w:val="15"/>
        <w:snapToGrid w:val="0"/>
        <w:rPr>
          <w:rFonts w:hAnsi="宋体"/>
          <w:color w:val="auto"/>
          <w:sz w:val="36"/>
        </w:rPr>
      </w:pPr>
    </w:p>
    <w:p>
      <w:pPr>
        <w:pStyle w:val="15"/>
        <w:snapToGrid w:val="0"/>
        <w:rPr>
          <w:rFonts w:hAnsi="宋体"/>
          <w:color w:val="auto"/>
          <w:sz w:val="36"/>
        </w:rPr>
      </w:pPr>
    </w:p>
    <w:p>
      <w:pPr>
        <w:pStyle w:val="15"/>
        <w:snapToGrid w:val="0"/>
        <w:rPr>
          <w:rFonts w:hAnsi="宋体"/>
          <w:color w:val="auto"/>
          <w:sz w:val="36"/>
        </w:rPr>
      </w:pPr>
    </w:p>
    <w:p>
      <w:pPr>
        <w:pStyle w:val="15"/>
        <w:snapToGrid w:val="0"/>
        <w:rPr>
          <w:rFonts w:hAnsi="宋体"/>
          <w:color w:val="auto"/>
          <w:sz w:val="36"/>
        </w:rPr>
      </w:pPr>
    </w:p>
    <w:p>
      <w:pPr>
        <w:pStyle w:val="15"/>
        <w:snapToGrid w:val="0"/>
        <w:rPr>
          <w:rFonts w:hAnsi="宋体"/>
          <w:color w:val="auto"/>
          <w:sz w:val="36"/>
        </w:rPr>
      </w:pPr>
    </w:p>
    <w:p>
      <w:pPr>
        <w:pStyle w:val="15"/>
        <w:snapToGrid w:val="0"/>
        <w:rPr>
          <w:rFonts w:hAnsi="宋体"/>
          <w:color w:val="auto"/>
          <w:sz w:val="36"/>
        </w:rPr>
      </w:pPr>
    </w:p>
    <w:p>
      <w:pPr>
        <w:pStyle w:val="15"/>
        <w:snapToGrid w:val="0"/>
        <w:rPr>
          <w:rFonts w:hAnsi="宋体"/>
          <w:color w:val="auto"/>
          <w:sz w:val="36"/>
        </w:rPr>
      </w:pPr>
    </w:p>
    <w:p>
      <w:pPr>
        <w:pStyle w:val="15"/>
        <w:snapToGrid w:val="0"/>
        <w:rPr>
          <w:rFonts w:hAnsi="宋体"/>
          <w:color w:val="auto"/>
          <w:sz w:val="36"/>
        </w:rPr>
      </w:pPr>
    </w:p>
    <w:p>
      <w:pPr>
        <w:pStyle w:val="15"/>
        <w:snapToGrid w:val="0"/>
        <w:rPr>
          <w:rFonts w:hAnsi="宋体"/>
          <w:color w:val="auto"/>
          <w:sz w:val="36"/>
        </w:rPr>
      </w:pPr>
    </w:p>
    <w:p>
      <w:pPr>
        <w:pStyle w:val="15"/>
        <w:snapToGrid w:val="0"/>
        <w:rPr>
          <w:rFonts w:hAnsi="宋体"/>
          <w:color w:val="auto"/>
          <w:sz w:val="36"/>
        </w:rPr>
      </w:pPr>
    </w:p>
    <w:p>
      <w:pPr>
        <w:pStyle w:val="15"/>
        <w:snapToGrid w:val="0"/>
        <w:rPr>
          <w:rFonts w:hAnsi="宋体"/>
          <w:color w:val="auto"/>
          <w:sz w:val="36"/>
        </w:rPr>
      </w:pPr>
    </w:p>
    <w:p>
      <w:pPr>
        <w:pStyle w:val="15"/>
        <w:snapToGrid w:val="0"/>
        <w:rPr>
          <w:rFonts w:hAnsi="宋体"/>
          <w:color w:val="auto"/>
          <w:sz w:val="36"/>
        </w:rPr>
      </w:pPr>
    </w:p>
    <w:p>
      <w:pPr>
        <w:pStyle w:val="15"/>
        <w:snapToGrid w:val="0"/>
        <w:rPr>
          <w:rFonts w:hAnsi="宋体"/>
          <w:color w:val="auto"/>
          <w:sz w:val="36"/>
        </w:rPr>
      </w:pPr>
    </w:p>
    <w:p>
      <w:pPr>
        <w:adjustRightInd w:val="0"/>
        <w:snapToGrid w:val="0"/>
        <w:spacing w:line="400" w:lineRule="exact"/>
        <w:jc w:val="center"/>
        <w:rPr>
          <w:rFonts w:ascii="宋体" w:hAnsi="宋体"/>
          <w:b/>
          <w:sz w:val="32"/>
          <w:szCs w:val="32"/>
        </w:rPr>
      </w:pPr>
      <w:r>
        <w:rPr>
          <w:rFonts w:hint="eastAsia" w:ascii="宋体" w:hAnsi="宋体"/>
          <w:b/>
          <w:sz w:val="32"/>
          <w:szCs w:val="32"/>
          <w:lang w:eastAsia="zh-CN"/>
        </w:rPr>
        <w:t>苏州乐轩2.0184MWp分布式光伏电站项目</w:t>
      </w:r>
      <w:r>
        <w:rPr>
          <w:rFonts w:hint="eastAsia" w:ascii="宋体" w:hAnsi="宋体"/>
          <w:b/>
          <w:sz w:val="32"/>
          <w:szCs w:val="32"/>
        </w:rPr>
        <w:t>监理项目部</w:t>
      </w:r>
    </w:p>
    <w:p>
      <w:pPr>
        <w:adjustRightInd w:val="0"/>
        <w:snapToGrid w:val="0"/>
        <w:spacing w:line="400" w:lineRule="exact"/>
        <w:jc w:val="center"/>
        <w:rPr>
          <w:rFonts w:ascii="宋体" w:hAnsi="宋体"/>
          <w:b/>
          <w:sz w:val="32"/>
          <w:szCs w:val="32"/>
        </w:rPr>
      </w:pPr>
    </w:p>
    <w:p>
      <w:pPr>
        <w:adjustRightInd w:val="0"/>
        <w:snapToGrid w:val="0"/>
        <w:spacing w:line="400" w:lineRule="exact"/>
        <w:jc w:val="center"/>
        <w:rPr>
          <w:rFonts w:ascii="宋体" w:hAnsi="宋体"/>
          <w:b/>
          <w:sz w:val="32"/>
          <w:szCs w:val="32"/>
        </w:rPr>
      </w:pPr>
      <w:r>
        <w:rPr>
          <w:rFonts w:hint="eastAsia" w:ascii="宋体" w:hAnsi="宋体"/>
          <w:b/>
          <w:sz w:val="32"/>
          <w:szCs w:val="32"/>
        </w:rPr>
        <w:t xml:space="preserve"> 2017年0</w:t>
      </w:r>
      <w:r>
        <w:rPr>
          <w:rFonts w:hint="eastAsia" w:ascii="宋体" w:hAnsi="宋体"/>
          <w:b/>
          <w:sz w:val="32"/>
          <w:szCs w:val="32"/>
          <w:lang w:val="en-US" w:eastAsia="zh-CN"/>
        </w:rPr>
        <w:t>6</w:t>
      </w:r>
      <w:r>
        <w:rPr>
          <w:rFonts w:hint="eastAsia" w:ascii="宋体" w:hAnsi="宋体"/>
          <w:b/>
          <w:sz w:val="32"/>
          <w:szCs w:val="32"/>
        </w:rPr>
        <w:t>月</w:t>
      </w:r>
    </w:p>
    <w:p>
      <w:pPr>
        <w:pStyle w:val="15"/>
        <w:snapToGrid w:val="0"/>
        <w:ind w:firstLine="416" w:firstLineChars="139"/>
        <w:rPr>
          <w:rFonts w:hAnsi="宋体"/>
          <w:color w:val="FF0000"/>
          <w:sz w:val="30"/>
        </w:rPr>
      </w:pPr>
    </w:p>
    <w:p>
      <w:pPr>
        <w:pStyle w:val="15"/>
        <w:snapToGrid w:val="0"/>
        <w:ind w:firstLine="416" w:firstLineChars="139"/>
        <w:rPr>
          <w:rFonts w:hAnsi="宋体"/>
          <w:color w:val="FF0000"/>
          <w:sz w:val="30"/>
        </w:rPr>
      </w:pPr>
    </w:p>
    <w:p>
      <w:pPr>
        <w:pStyle w:val="15"/>
        <w:snapToGrid w:val="0"/>
        <w:ind w:firstLine="416" w:firstLineChars="139"/>
        <w:rPr>
          <w:rFonts w:hAnsi="宋体"/>
          <w:color w:val="FF0000"/>
          <w:sz w:val="30"/>
        </w:rPr>
      </w:pPr>
    </w:p>
    <w:p>
      <w:pPr>
        <w:pStyle w:val="15"/>
        <w:snapToGrid w:val="0"/>
        <w:ind w:firstLine="416" w:firstLineChars="139"/>
        <w:rPr>
          <w:rFonts w:hAnsi="宋体"/>
          <w:color w:val="FF0000"/>
          <w:sz w:val="30"/>
        </w:rPr>
      </w:pPr>
    </w:p>
    <w:p>
      <w:pPr>
        <w:pStyle w:val="15"/>
        <w:snapToGrid w:val="0"/>
        <w:ind w:firstLine="416" w:firstLineChars="139"/>
        <w:rPr>
          <w:rFonts w:hAnsi="宋体"/>
          <w:color w:val="FF0000"/>
          <w:sz w:val="30"/>
        </w:rPr>
      </w:pPr>
    </w:p>
    <w:p>
      <w:pPr>
        <w:pStyle w:val="15"/>
        <w:snapToGrid w:val="0"/>
        <w:ind w:firstLine="416" w:firstLineChars="139"/>
        <w:rPr>
          <w:rFonts w:hAnsi="宋体"/>
          <w:color w:val="FF0000"/>
          <w:sz w:val="30"/>
        </w:rPr>
      </w:pPr>
    </w:p>
    <w:p>
      <w:pPr>
        <w:pStyle w:val="15"/>
        <w:snapToGrid w:val="0"/>
        <w:ind w:firstLine="416" w:firstLineChars="139"/>
        <w:rPr>
          <w:rFonts w:hAnsi="宋体"/>
          <w:color w:val="FF0000"/>
          <w:sz w:val="30"/>
        </w:rPr>
      </w:pPr>
    </w:p>
    <w:p>
      <w:pPr>
        <w:pStyle w:val="15"/>
        <w:snapToGrid w:val="0"/>
        <w:ind w:firstLine="416" w:firstLineChars="139"/>
        <w:rPr>
          <w:rFonts w:hAnsi="宋体"/>
          <w:color w:val="auto"/>
          <w:sz w:val="30"/>
        </w:rPr>
      </w:pPr>
    </w:p>
    <w:p>
      <w:pPr>
        <w:pStyle w:val="15"/>
        <w:snapToGrid w:val="0"/>
        <w:ind w:firstLine="416" w:firstLineChars="139"/>
        <w:rPr>
          <w:rFonts w:hAnsi="宋体"/>
          <w:color w:val="auto"/>
          <w:sz w:val="30"/>
        </w:rPr>
      </w:pPr>
    </w:p>
    <w:p>
      <w:pPr>
        <w:pStyle w:val="15"/>
        <w:snapToGrid w:val="0"/>
        <w:ind w:firstLine="416" w:firstLineChars="139"/>
        <w:rPr>
          <w:rFonts w:hAnsi="宋体"/>
          <w:color w:val="auto"/>
          <w:sz w:val="30"/>
        </w:rPr>
      </w:pPr>
      <w:r>
        <w:rPr>
          <w:rFonts w:hint="eastAsia" w:hAnsi="宋体"/>
          <w:color w:val="auto"/>
          <w:sz w:val="30"/>
        </w:rPr>
        <w:t>批准：                         年     月     日</w:t>
      </w:r>
      <w:r>
        <w:rPr>
          <w:rFonts w:hAnsi="宋体"/>
          <w:color w:val="auto"/>
          <w:sz w:val="30"/>
        </w:rPr>
        <w:t xml:space="preserve"> </w:t>
      </w:r>
    </w:p>
    <w:p>
      <w:pPr>
        <w:pStyle w:val="15"/>
        <w:snapToGrid w:val="0"/>
        <w:ind w:firstLine="416" w:firstLineChars="139"/>
        <w:rPr>
          <w:rFonts w:hAnsi="宋体"/>
          <w:color w:val="auto"/>
          <w:sz w:val="30"/>
        </w:rPr>
      </w:pPr>
    </w:p>
    <w:p>
      <w:pPr>
        <w:pStyle w:val="15"/>
        <w:snapToGrid w:val="0"/>
        <w:ind w:firstLine="416" w:firstLineChars="139"/>
        <w:rPr>
          <w:rFonts w:hAnsi="宋体"/>
          <w:color w:val="auto"/>
          <w:sz w:val="30"/>
        </w:rPr>
      </w:pPr>
    </w:p>
    <w:p>
      <w:pPr>
        <w:pStyle w:val="15"/>
        <w:snapToGrid w:val="0"/>
        <w:ind w:firstLine="416" w:firstLineChars="139"/>
        <w:rPr>
          <w:rFonts w:hAnsi="宋体"/>
          <w:color w:val="auto"/>
          <w:sz w:val="30"/>
        </w:rPr>
      </w:pPr>
      <w:r>
        <w:rPr>
          <w:rFonts w:hint="eastAsia" w:hAnsi="宋体"/>
          <w:color w:val="auto"/>
          <w:sz w:val="30"/>
        </w:rPr>
        <w:t>审核：                         年     月     日</w:t>
      </w:r>
    </w:p>
    <w:p>
      <w:pPr>
        <w:pStyle w:val="15"/>
        <w:snapToGrid w:val="0"/>
        <w:ind w:firstLine="416" w:firstLineChars="139"/>
        <w:rPr>
          <w:rFonts w:hAnsi="宋体"/>
          <w:color w:val="auto"/>
          <w:sz w:val="30"/>
        </w:rPr>
      </w:pPr>
    </w:p>
    <w:p>
      <w:pPr>
        <w:pStyle w:val="15"/>
        <w:snapToGrid w:val="0"/>
        <w:ind w:firstLine="416" w:firstLineChars="139"/>
        <w:rPr>
          <w:rFonts w:hAnsi="宋体"/>
          <w:color w:val="auto"/>
          <w:sz w:val="30"/>
        </w:rPr>
      </w:pPr>
    </w:p>
    <w:p>
      <w:pPr>
        <w:pStyle w:val="15"/>
        <w:snapToGrid w:val="0"/>
        <w:ind w:firstLine="416" w:firstLineChars="139"/>
        <w:rPr>
          <w:rFonts w:hAnsi="宋体"/>
          <w:color w:val="auto"/>
          <w:sz w:val="30"/>
        </w:rPr>
      </w:pPr>
      <w:r>
        <w:rPr>
          <w:rFonts w:hint="eastAsia" w:hAnsi="宋体"/>
          <w:color w:val="auto"/>
          <w:sz w:val="30"/>
        </w:rPr>
        <w:t>编写：                         年     月     日</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
      <w:pPr>
        <w:rPr>
          <w:rFonts w:hint="eastAsia"/>
        </w:rPr>
      </w:pPr>
    </w:p>
    <w:p>
      <w:pPr>
        <w:rPr>
          <w:rFonts w:hint="eastAsia"/>
        </w:rPr>
      </w:pPr>
    </w:p>
    <w:p>
      <w:pPr>
        <w:rPr>
          <w:rFonts w:hint="eastAsia"/>
        </w:rPr>
      </w:pPr>
    </w:p>
    <w:p>
      <w:pPr>
        <w:rPr>
          <w:rFonts w:hint="eastAsia"/>
        </w:rPr>
      </w:pPr>
    </w:p>
    <w:p>
      <w:pPr>
        <w:rPr>
          <w:rFonts w:hint="eastAsia"/>
        </w:rPr>
      </w:pPr>
    </w:p>
    <w:p/>
    <w:p>
      <w:pPr>
        <w:pStyle w:val="2"/>
      </w:pPr>
      <w:r>
        <w:rPr>
          <w:rFonts w:hint="eastAsia"/>
        </w:rPr>
        <w:t>1.初检依据</w:t>
      </w:r>
    </w:p>
    <w:p>
      <w:pPr>
        <w:pStyle w:val="3"/>
      </w:pPr>
      <w:bookmarkStart w:id="0" w:name="_Toc272494155"/>
      <w:bookmarkStart w:id="1" w:name="_Toc215721610"/>
      <w:r>
        <w:rPr>
          <w:rFonts w:hint="eastAsia"/>
        </w:rPr>
        <w:t>1.1委托监理合同和施工合同等工程相关合同文件</w:t>
      </w:r>
      <w:bookmarkEnd w:id="0"/>
      <w:bookmarkEnd w:id="1"/>
    </w:p>
    <w:p>
      <w:pPr>
        <w:pStyle w:val="3"/>
      </w:pPr>
      <w:bookmarkStart w:id="2" w:name="_Toc140932862"/>
      <w:bookmarkStart w:id="3" w:name="_Toc215721611"/>
      <w:bookmarkStart w:id="4" w:name="_Toc154549447"/>
      <w:bookmarkStart w:id="5" w:name="_Toc272494156"/>
      <w:bookmarkStart w:id="6" w:name="_Toc146503418"/>
      <w:bookmarkStart w:id="7" w:name="_Toc137186530"/>
      <w:bookmarkStart w:id="8" w:name="_Toc137179266"/>
      <w:r>
        <w:rPr>
          <w:rFonts w:hint="eastAsia"/>
        </w:rPr>
        <w:t>1.2法律法规文件</w:t>
      </w:r>
      <w:bookmarkEnd w:id="2"/>
      <w:bookmarkEnd w:id="3"/>
      <w:bookmarkEnd w:id="4"/>
      <w:bookmarkEnd w:id="5"/>
      <w:bookmarkEnd w:id="6"/>
    </w:p>
    <w:p>
      <w:pPr>
        <w:pStyle w:val="6"/>
        <w:numPr>
          <w:ilvl w:val="0"/>
          <w:numId w:val="1"/>
        </w:numPr>
        <w:tabs>
          <w:tab w:val="left" w:pos="0"/>
        </w:tabs>
        <w:adjustRightInd w:val="0"/>
        <w:snapToGrid w:val="0"/>
        <w:ind w:left="0" w:firstLine="420" w:firstLineChars="175"/>
        <w:rPr>
          <w:rFonts w:ascii="宋体" w:hAnsi="宋体"/>
          <w:b w:val="0"/>
          <w:sz w:val="24"/>
          <w:szCs w:val="24"/>
        </w:rPr>
      </w:pPr>
      <w:bookmarkStart w:id="9" w:name="_Toc272494159"/>
      <w:r>
        <w:rPr>
          <w:rFonts w:hint="eastAsia" w:ascii="宋体" w:hAnsi="宋体"/>
          <w:b w:val="0"/>
          <w:sz w:val="24"/>
          <w:szCs w:val="24"/>
        </w:rPr>
        <w:t>中华人民共和国建筑法（主席令第46号2011年7月1日起施行）</w:t>
      </w:r>
      <w:bookmarkEnd w:id="9"/>
    </w:p>
    <w:p>
      <w:pPr>
        <w:pStyle w:val="6"/>
        <w:numPr>
          <w:ilvl w:val="0"/>
          <w:numId w:val="1"/>
        </w:numPr>
        <w:tabs>
          <w:tab w:val="left" w:pos="0"/>
        </w:tabs>
        <w:adjustRightInd w:val="0"/>
        <w:snapToGrid w:val="0"/>
        <w:ind w:left="0" w:firstLine="420" w:firstLineChars="175"/>
        <w:rPr>
          <w:rFonts w:ascii="宋体" w:hAnsi="宋体"/>
          <w:b w:val="0"/>
          <w:sz w:val="24"/>
          <w:szCs w:val="24"/>
        </w:rPr>
      </w:pPr>
      <w:bookmarkStart w:id="10" w:name="_Toc272494163"/>
      <w:r>
        <w:rPr>
          <w:rFonts w:hint="eastAsia" w:ascii="宋体" w:hAnsi="宋体"/>
          <w:b w:val="0"/>
          <w:sz w:val="24"/>
          <w:szCs w:val="24"/>
        </w:rPr>
        <w:t>建设工程质量管理条例（国务院令第279号2000年1月30号起执行）</w:t>
      </w:r>
      <w:bookmarkEnd w:id="10"/>
    </w:p>
    <w:p>
      <w:pPr>
        <w:pStyle w:val="6"/>
        <w:numPr>
          <w:ilvl w:val="0"/>
          <w:numId w:val="1"/>
        </w:numPr>
        <w:tabs>
          <w:tab w:val="left" w:pos="0"/>
        </w:tabs>
        <w:adjustRightInd w:val="0"/>
        <w:snapToGrid w:val="0"/>
        <w:ind w:left="0" w:firstLine="420" w:firstLineChars="175"/>
        <w:rPr>
          <w:rFonts w:ascii="宋体" w:hAnsi="宋体"/>
          <w:b w:val="0"/>
          <w:sz w:val="24"/>
          <w:szCs w:val="24"/>
        </w:rPr>
      </w:pPr>
      <w:bookmarkStart w:id="11" w:name="_Toc272494171"/>
      <w:r>
        <w:rPr>
          <w:rFonts w:hint="eastAsia" w:ascii="宋体" w:hAnsi="宋体"/>
          <w:b w:val="0"/>
          <w:sz w:val="24"/>
          <w:szCs w:val="24"/>
        </w:rPr>
        <w:t>中华人民共和国  工程建设标准强制性条文 电力工程部分 2011版</w:t>
      </w:r>
      <w:bookmarkEnd w:id="11"/>
    </w:p>
    <w:p>
      <w:pPr>
        <w:numPr>
          <w:ilvl w:val="0"/>
          <w:numId w:val="1"/>
        </w:numPr>
        <w:tabs>
          <w:tab w:val="left" w:pos="0"/>
        </w:tabs>
        <w:adjustRightInd w:val="0"/>
        <w:snapToGrid w:val="0"/>
        <w:spacing w:line="360" w:lineRule="auto"/>
        <w:ind w:left="0" w:firstLine="420" w:firstLineChars="175"/>
        <w:rPr>
          <w:rFonts w:ascii="宋体" w:hAnsi="宋体"/>
          <w:bCs/>
          <w:color w:val="000000"/>
          <w:sz w:val="24"/>
          <w:szCs w:val="24"/>
        </w:rPr>
      </w:pPr>
      <w:r>
        <w:rPr>
          <w:rFonts w:hint="eastAsia" w:ascii="宋体" w:hAnsi="宋体"/>
          <w:bCs/>
          <w:color w:val="000000"/>
          <w:sz w:val="24"/>
          <w:szCs w:val="24"/>
        </w:rPr>
        <w:t>中华人民共和国  工程建设标准强制性条文 房屋建筑部分 2013版</w:t>
      </w:r>
    </w:p>
    <w:p>
      <w:pPr>
        <w:pStyle w:val="6"/>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rPr>
        <w:t>《中华人民共和国合同法》</w:t>
      </w:r>
    </w:p>
    <w:p>
      <w:pPr>
        <w:pStyle w:val="6"/>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rPr>
        <w:t>《中华人民共和国招标投标法》</w:t>
      </w:r>
    </w:p>
    <w:p>
      <w:pPr>
        <w:pStyle w:val="6"/>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rPr>
        <w:t>国务院（1999）第279号令《建设工程质量管理条例》。</w:t>
      </w:r>
    </w:p>
    <w:p>
      <w:pPr>
        <w:pStyle w:val="6"/>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rPr>
        <w:t>国务院（2003）第393号令《建设工程安全生产管理条例》。</w:t>
      </w:r>
    </w:p>
    <w:bookmarkEnd w:id="7"/>
    <w:bookmarkEnd w:id="8"/>
    <w:p>
      <w:pPr>
        <w:pStyle w:val="3"/>
      </w:pPr>
      <w:bookmarkStart w:id="12" w:name="_Toc272494172"/>
      <w:bookmarkStart w:id="13" w:name="_Toc146503419"/>
      <w:bookmarkStart w:id="14" w:name="_Toc215721612"/>
      <w:bookmarkStart w:id="15" w:name="_Toc140932863"/>
      <w:bookmarkStart w:id="16" w:name="_Toc154549448"/>
      <w:r>
        <w:rPr>
          <w:rFonts w:hint="eastAsia"/>
        </w:rPr>
        <w:t>1.3工程管理文件</w:t>
      </w:r>
      <w:bookmarkEnd w:id="12"/>
      <w:bookmarkEnd w:id="13"/>
      <w:bookmarkEnd w:id="14"/>
      <w:bookmarkEnd w:id="15"/>
      <w:bookmarkEnd w:id="16"/>
    </w:p>
    <w:p>
      <w:pPr>
        <w:pStyle w:val="6"/>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rPr>
        <w:t>《国家电网公司电力建设工程施工技术管理导则》（国家电网工〔2003〕153号）</w:t>
      </w:r>
    </w:p>
    <w:p>
      <w:pPr>
        <w:pStyle w:val="6"/>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rPr>
        <w:t>电力行业标准DL/T5434-2009《电力工程建设监理规范》。</w:t>
      </w:r>
    </w:p>
    <w:p>
      <w:pPr>
        <w:pStyle w:val="6"/>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rPr>
        <w:t>电力建设施工质量验收及评价规程DL/T52101-9—2009</w:t>
      </w:r>
    </w:p>
    <w:p>
      <w:pPr>
        <w:pStyle w:val="6"/>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rPr>
        <w:t>《国家电网公司输变电工程质量通病防治工作要求及技术措施》（基建质量[2010]19号）</w:t>
      </w:r>
    </w:p>
    <w:p>
      <w:pPr>
        <w:pStyle w:val="6"/>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rPr>
        <w:t>《输变电站工程建设标准强制性条文实施管理规程》（Q/GDW248-2008 ）</w:t>
      </w:r>
    </w:p>
    <w:p>
      <w:pPr>
        <w:pStyle w:val="6"/>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rPr>
        <w:t>《国家电网公司业、监理、施工项目部标准化管理手册(2014版)》</w:t>
      </w:r>
    </w:p>
    <w:p>
      <w:pPr>
        <w:pStyle w:val="3"/>
        <w:rPr>
          <w:rFonts w:cs="Arial"/>
          <w:szCs w:val="24"/>
        </w:rPr>
      </w:pPr>
      <w:bookmarkStart w:id="17" w:name="_Toc136413755"/>
      <w:bookmarkStart w:id="18" w:name="_Toc136414686"/>
      <w:bookmarkStart w:id="19" w:name="_Toc137179267"/>
      <w:bookmarkStart w:id="20" w:name="_Toc137186531"/>
      <w:bookmarkStart w:id="21" w:name="_Toc140932864"/>
      <w:bookmarkStart w:id="22" w:name="_Toc146503420"/>
      <w:bookmarkStart w:id="23" w:name="_Toc154549449"/>
      <w:bookmarkStart w:id="24" w:name="_Toc215721613"/>
      <w:bookmarkStart w:id="25" w:name="_Toc272494173"/>
      <w:r>
        <w:rPr>
          <w:rFonts w:hint="eastAsia" w:cs="Arial"/>
          <w:szCs w:val="24"/>
        </w:rPr>
        <w:t>4.工程设计文件</w:t>
      </w:r>
      <w:bookmarkEnd w:id="17"/>
      <w:bookmarkEnd w:id="18"/>
      <w:bookmarkEnd w:id="19"/>
      <w:bookmarkEnd w:id="20"/>
      <w:bookmarkEnd w:id="21"/>
      <w:bookmarkEnd w:id="22"/>
      <w:bookmarkEnd w:id="23"/>
      <w:bookmarkEnd w:id="24"/>
      <w:bookmarkEnd w:id="25"/>
      <w:r>
        <w:rPr>
          <w:rFonts w:hint="eastAsia" w:cs="Arial"/>
          <w:szCs w:val="24"/>
        </w:rPr>
        <w:t>及规程规范</w:t>
      </w:r>
    </w:p>
    <w:p>
      <w:pPr>
        <w:pStyle w:val="6"/>
        <w:numPr>
          <w:ilvl w:val="0"/>
          <w:numId w:val="1"/>
        </w:numPr>
        <w:tabs>
          <w:tab w:val="left" w:pos="0"/>
        </w:tabs>
        <w:adjustRightInd w:val="0"/>
        <w:snapToGrid w:val="0"/>
        <w:ind w:left="0" w:firstLine="420" w:firstLineChars="175"/>
        <w:rPr>
          <w:rFonts w:ascii="宋体" w:hAnsi="宋体"/>
          <w:b w:val="0"/>
          <w:sz w:val="24"/>
          <w:szCs w:val="24"/>
        </w:rPr>
      </w:pPr>
      <w:bookmarkStart w:id="26" w:name="_Toc137179268"/>
      <w:bookmarkStart w:id="27" w:name="_Toc137186532"/>
      <w:bookmarkStart w:id="28" w:name="_Toc140932865"/>
      <w:bookmarkStart w:id="29" w:name="_Toc154549450"/>
      <w:bookmarkStart w:id="30" w:name="_Toc146503421"/>
      <w:r>
        <w:rPr>
          <w:rFonts w:hint="eastAsia" w:ascii="宋体" w:hAnsi="宋体"/>
          <w:b w:val="0"/>
          <w:sz w:val="24"/>
          <w:szCs w:val="24"/>
        </w:rPr>
        <w:t>本工程承包合同、设计文件及变更资料</w:t>
      </w:r>
    </w:p>
    <w:p>
      <w:pPr>
        <w:pStyle w:val="6"/>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rPr>
        <w:t>本工程的监理合同及《监理大纲》；</w:t>
      </w:r>
    </w:p>
    <w:p>
      <w:pPr>
        <w:pStyle w:val="6"/>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rPr>
        <w:t>标准、规程、规范</w:t>
      </w:r>
      <w:bookmarkEnd w:id="26"/>
      <w:bookmarkEnd w:id="27"/>
      <w:bookmarkEnd w:id="28"/>
      <w:bookmarkEnd w:id="29"/>
      <w:bookmarkEnd w:id="30"/>
      <w:r>
        <w:rPr>
          <w:rFonts w:hint="eastAsia" w:ascii="宋体" w:hAnsi="宋体"/>
          <w:b w:val="0"/>
          <w:sz w:val="24"/>
          <w:szCs w:val="24"/>
        </w:rPr>
        <w:t xml:space="preserve"> 、地质勘测报告</w:t>
      </w:r>
    </w:p>
    <w:p>
      <w:pPr>
        <w:rPr>
          <w:rFonts w:ascii="宋体" w:hAnsi="宋体"/>
          <w:sz w:val="24"/>
          <w:szCs w:val="24"/>
        </w:rPr>
      </w:pPr>
      <w:r>
        <w:rPr>
          <w:rFonts w:hint="eastAsia" w:ascii="宋体" w:hAnsi="宋体"/>
          <w:sz w:val="24"/>
          <w:szCs w:val="24"/>
        </w:rPr>
        <w:t>本工程监理依据的主要技术标准、规程、规范包括但不限于：</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ascii="宋体" w:hAnsi="宋体"/>
          <w:sz w:val="24"/>
          <w:szCs w:val="24"/>
        </w:rPr>
      </w:pPr>
    </w:p>
    <w:tbl>
      <w:tblPr>
        <w:tblStyle w:val="8"/>
        <w:tblW w:w="7377" w:type="dxa"/>
        <w:jc w:val="center"/>
        <w:tblInd w:w="-28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467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exact"/>
          <w:jc w:val="center"/>
        </w:trPr>
        <w:tc>
          <w:tcPr>
            <w:tcW w:w="573" w:type="dxa"/>
            <w:vAlign w:val="center"/>
          </w:tcPr>
          <w:p>
            <w:pPr>
              <w:adjustRightInd w:val="0"/>
              <w:snapToGrid w:val="0"/>
              <w:jc w:val="center"/>
              <w:rPr>
                <w:rFonts w:ascii="宋体" w:hAnsi="宋体"/>
                <w:b/>
                <w:bCs/>
                <w:szCs w:val="21"/>
              </w:rPr>
            </w:pPr>
            <w:r>
              <w:rPr>
                <w:rFonts w:hint="eastAsia" w:ascii="宋体" w:hAnsi="宋体"/>
                <w:b/>
                <w:bCs/>
                <w:szCs w:val="21"/>
              </w:rPr>
              <w:t>序号</w:t>
            </w:r>
          </w:p>
        </w:tc>
        <w:tc>
          <w:tcPr>
            <w:tcW w:w="4678" w:type="dxa"/>
            <w:vAlign w:val="center"/>
          </w:tcPr>
          <w:p>
            <w:pPr>
              <w:adjustRightInd w:val="0"/>
              <w:snapToGrid w:val="0"/>
              <w:jc w:val="center"/>
              <w:rPr>
                <w:rFonts w:ascii="宋体" w:hAnsi="宋体"/>
                <w:b/>
                <w:bCs/>
                <w:szCs w:val="21"/>
              </w:rPr>
            </w:pPr>
            <w:r>
              <w:rPr>
                <w:rFonts w:hint="eastAsia" w:ascii="宋体" w:hAnsi="宋体"/>
                <w:b/>
                <w:bCs/>
                <w:szCs w:val="21"/>
              </w:rPr>
              <w:t>标  准  名  称</w:t>
            </w:r>
          </w:p>
        </w:tc>
        <w:tc>
          <w:tcPr>
            <w:tcW w:w="2126" w:type="dxa"/>
            <w:vAlign w:val="center"/>
          </w:tcPr>
          <w:p>
            <w:pPr>
              <w:adjustRightInd w:val="0"/>
              <w:snapToGrid w:val="0"/>
              <w:jc w:val="center"/>
              <w:rPr>
                <w:rFonts w:ascii="宋体" w:hAnsi="宋体"/>
                <w:b/>
                <w:bCs/>
                <w:szCs w:val="21"/>
              </w:rPr>
            </w:pPr>
            <w:r>
              <w:rPr>
                <w:rFonts w:hint="eastAsia" w:ascii="宋体" w:hAnsi="宋体"/>
                <w:b/>
                <w:bCs/>
                <w:szCs w:val="21"/>
              </w:rPr>
              <w:t>标准号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73" w:type="dxa"/>
            <w:vAlign w:val="center"/>
          </w:tcPr>
          <w:p>
            <w:pPr>
              <w:numPr>
                <w:ilvl w:val="0"/>
                <w:numId w:val="2"/>
              </w:numPr>
              <w:adjustRightInd w:val="0"/>
              <w:snapToGrid w:val="0"/>
              <w:jc w:val="left"/>
              <w:rPr>
                <w:rFonts w:ascii="宋体" w:hAnsi="宋体"/>
                <w:szCs w:val="21"/>
              </w:rPr>
            </w:pPr>
          </w:p>
        </w:tc>
        <w:tc>
          <w:tcPr>
            <w:tcW w:w="4678" w:type="dxa"/>
            <w:vAlign w:val="center"/>
          </w:tcPr>
          <w:p>
            <w:pPr>
              <w:adjustRightInd w:val="0"/>
              <w:snapToGrid w:val="0"/>
              <w:jc w:val="left"/>
              <w:rPr>
                <w:rFonts w:ascii="宋体" w:hAnsi="宋体" w:cs="宋体"/>
                <w:szCs w:val="21"/>
              </w:rPr>
            </w:pPr>
            <w:r>
              <w:rPr>
                <w:rFonts w:hint="eastAsia"/>
                <w:szCs w:val="21"/>
              </w:rPr>
              <w:t>《建筑工程施工质量验收统一标准》</w:t>
            </w:r>
          </w:p>
        </w:tc>
        <w:tc>
          <w:tcPr>
            <w:tcW w:w="2126" w:type="dxa"/>
            <w:vAlign w:val="center"/>
          </w:tcPr>
          <w:p>
            <w:pPr>
              <w:adjustRightInd w:val="0"/>
              <w:snapToGrid w:val="0"/>
              <w:rPr>
                <w:rFonts w:ascii="宋体" w:hAnsi="宋体" w:cs="宋体"/>
                <w:szCs w:val="21"/>
              </w:rPr>
            </w:pPr>
            <w:r>
              <w:rPr>
                <w:rFonts w:hint="eastAsia"/>
                <w:szCs w:val="21"/>
              </w:rPr>
              <w:t>GB 50300-2001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73" w:type="dxa"/>
            <w:vAlign w:val="center"/>
          </w:tcPr>
          <w:p>
            <w:pPr>
              <w:numPr>
                <w:ilvl w:val="0"/>
                <w:numId w:val="2"/>
              </w:numPr>
              <w:adjustRightInd w:val="0"/>
              <w:snapToGrid w:val="0"/>
              <w:jc w:val="left"/>
              <w:rPr>
                <w:rFonts w:ascii="宋体" w:hAnsi="宋体"/>
                <w:szCs w:val="21"/>
              </w:rPr>
            </w:pPr>
          </w:p>
        </w:tc>
        <w:tc>
          <w:tcPr>
            <w:tcW w:w="4678" w:type="dxa"/>
            <w:vAlign w:val="center"/>
          </w:tcPr>
          <w:p>
            <w:pPr>
              <w:adjustRightInd w:val="0"/>
              <w:snapToGrid w:val="0"/>
              <w:jc w:val="left"/>
              <w:rPr>
                <w:rFonts w:ascii="宋体" w:hAnsi="宋体" w:cs="宋体"/>
                <w:szCs w:val="21"/>
              </w:rPr>
            </w:pPr>
            <w:r>
              <w:rPr>
                <w:rFonts w:hint="eastAsia"/>
                <w:szCs w:val="21"/>
              </w:rPr>
              <w:t>《建筑地基基础工程施工质量验收规范》</w:t>
            </w:r>
          </w:p>
        </w:tc>
        <w:tc>
          <w:tcPr>
            <w:tcW w:w="2126" w:type="dxa"/>
            <w:vAlign w:val="center"/>
          </w:tcPr>
          <w:p>
            <w:pPr>
              <w:adjustRightInd w:val="0"/>
              <w:snapToGrid w:val="0"/>
              <w:rPr>
                <w:rFonts w:ascii="宋体" w:hAnsi="宋体" w:cs="宋体"/>
                <w:szCs w:val="21"/>
              </w:rPr>
            </w:pPr>
            <w:r>
              <w:rPr>
                <w:rFonts w:hint="eastAsia"/>
                <w:szCs w:val="21"/>
              </w:rPr>
              <w:t>GB 50202-2002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73" w:type="dxa"/>
            <w:vAlign w:val="center"/>
          </w:tcPr>
          <w:p>
            <w:pPr>
              <w:numPr>
                <w:ilvl w:val="0"/>
                <w:numId w:val="2"/>
              </w:numPr>
              <w:adjustRightInd w:val="0"/>
              <w:snapToGrid w:val="0"/>
              <w:rPr>
                <w:rFonts w:ascii="宋体" w:hAnsi="宋体"/>
                <w:szCs w:val="21"/>
              </w:rPr>
            </w:pPr>
          </w:p>
        </w:tc>
        <w:tc>
          <w:tcPr>
            <w:tcW w:w="4678" w:type="dxa"/>
            <w:vAlign w:val="center"/>
          </w:tcPr>
          <w:p>
            <w:pPr>
              <w:adjustRightInd w:val="0"/>
              <w:snapToGrid w:val="0"/>
              <w:rPr>
                <w:rFonts w:ascii="宋体" w:hAnsi="宋体" w:cs="宋体"/>
                <w:szCs w:val="21"/>
              </w:rPr>
            </w:pPr>
            <w:r>
              <w:rPr>
                <w:rFonts w:hint="eastAsia"/>
                <w:szCs w:val="21"/>
              </w:rPr>
              <w:t>《砌体工程施工质量验收规范》</w:t>
            </w:r>
          </w:p>
        </w:tc>
        <w:tc>
          <w:tcPr>
            <w:tcW w:w="2126" w:type="dxa"/>
            <w:vAlign w:val="center"/>
          </w:tcPr>
          <w:p>
            <w:pPr>
              <w:adjustRightInd w:val="0"/>
              <w:snapToGrid w:val="0"/>
              <w:rPr>
                <w:rFonts w:ascii="宋体" w:hAnsi="宋体" w:cs="宋体"/>
                <w:szCs w:val="21"/>
              </w:rPr>
            </w:pPr>
            <w:r>
              <w:rPr>
                <w:rFonts w:hint="eastAsia"/>
                <w:szCs w:val="21"/>
              </w:rPr>
              <w:t>GB 50203-2011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73" w:type="dxa"/>
            <w:vAlign w:val="center"/>
          </w:tcPr>
          <w:p>
            <w:pPr>
              <w:numPr>
                <w:ilvl w:val="0"/>
                <w:numId w:val="2"/>
              </w:numPr>
              <w:adjustRightInd w:val="0"/>
              <w:snapToGrid w:val="0"/>
              <w:rPr>
                <w:rFonts w:ascii="宋体" w:hAnsi="宋体"/>
                <w:szCs w:val="21"/>
              </w:rPr>
            </w:pPr>
            <w:r>
              <w:rPr>
                <w:rFonts w:hint="eastAsia" w:ascii="宋体" w:hAnsi="宋体"/>
                <w:szCs w:val="21"/>
              </w:rPr>
              <w:t xml:space="preserve">                                                                                       </w:t>
            </w:r>
          </w:p>
        </w:tc>
        <w:tc>
          <w:tcPr>
            <w:tcW w:w="4678" w:type="dxa"/>
            <w:vAlign w:val="center"/>
          </w:tcPr>
          <w:p>
            <w:pPr>
              <w:adjustRightInd w:val="0"/>
              <w:snapToGrid w:val="0"/>
              <w:rPr>
                <w:rFonts w:ascii="宋体" w:hAnsi="宋体" w:cs="宋体"/>
                <w:szCs w:val="21"/>
              </w:rPr>
            </w:pPr>
            <w:r>
              <w:rPr>
                <w:rFonts w:hint="eastAsia"/>
                <w:szCs w:val="21"/>
              </w:rPr>
              <w:t>《混凝土结构工程施工质量验收规范》（2015版）</w:t>
            </w:r>
          </w:p>
        </w:tc>
        <w:tc>
          <w:tcPr>
            <w:tcW w:w="2126" w:type="dxa"/>
            <w:vAlign w:val="center"/>
          </w:tcPr>
          <w:p>
            <w:pPr>
              <w:adjustRightInd w:val="0"/>
              <w:snapToGrid w:val="0"/>
              <w:rPr>
                <w:rFonts w:ascii="宋体" w:hAnsi="宋体" w:cs="宋体"/>
                <w:szCs w:val="21"/>
              </w:rPr>
            </w:pPr>
            <w:r>
              <w:rPr>
                <w:rFonts w:hint="eastAsia"/>
                <w:szCs w:val="21"/>
              </w:rPr>
              <w:t>GB 50204-2002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73" w:type="dxa"/>
            <w:vAlign w:val="center"/>
          </w:tcPr>
          <w:p>
            <w:pPr>
              <w:numPr>
                <w:ilvl w:val="0"/>
                <w:numId w:val="2"/>
              </w:numPr>
              <w:adjustRightInd w:val="0"/>
              <w:snapToGrid w:val="0"/>
              <w:rPr>
                <w:rFonts w:ascii="宋体" w:hAnsi="宋体"/>
                <w:szCs w:val="21"/>
              </w:rPr>
            </w:pPr>
          </w:p>
        </w:tc>
        <w:tc>
          <w:tcPr>
            <w:tcW w:w="4678" w:type="dxa"/>
            <w:vAlign w:val="center"/>
          </w:tcPr>
          <w:p>
            <w:pPr>
              <w:adjustRightInd w:val="0"/>
              <w:snapToGrid w:val="0"/>
              <w:rPr>
                <w:rFonts w:ascii="宋体" w:hAnsi="宋体" w:cs="宋体"/>
                <w:szCs w:val="21"/>
              </w:rPr>
            </w:pPr>
            <w:r>
              <w:rPr>
                <w:rFonts w:hint="eastAsia"/>
                <w:szCs w:val="21"/>
              </w:rPr>
              <w:t>《屋面工程施工质量验收规范》</w:t>
            </w:r>
          </w:p>
        </w:tc>
        <w:tc>
          <w:tcPr>
            <w:tcW w:w="2126" w:type="dxa"/>
            <w:vAlign w:val="center"/>
          </w:tcPr>
          <w:p>
            <w:pPr>
              <w:adjustRightInd w:val="0"/>
              <w:snapToGrid w:val="0"/>
              <w:rPr>
                <w:rFonts w:ascii="宋体" w:hAnsi="宋体" w:cs="宋体"/>
                <w:szCs w:val="21"/>
              </w:rPr>
            </w:pPr>
            <w:r>
              <w:rPr>
                <w:rFonts w:hint="eastAsia"/>
                <w:szCs w:val="21"/>
              </w:rPr>
              <w:t>GB 50207-2002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73" w:type="dxa"/>
            <w:vAlign w:val="center"/>
          </w:tcPr>
          <w:p>
            <w:pPr>
              <w:numPr>
                <w:ilvl w:val="0"/>
                <w:numId w:val="2"/>
              </w:numPr>
              <w:adjustRightInd w:val="0"/>
              <w:snapToGrid w:val="0"/>
              <w:rPr>
                <w:rFonts w:ascii="宋体" w:hAnsi="宋体"/>
                <w:szCs w:val="21"/>
              </w:rPr>
            </w:pPr>
          </w:p>
        </w:tc>
        <w:tc>
          <w:tcPr>
            <w:tcW w:w="4678" w:type="dxa"/>
            <w:vAlign w:val="center"/>
          </w:tcPr>
          <w:p>
            <w:pPr>
              <w:adjustRightInd w:val="0"/>
              <w:snapToGrid w:val="0"/>
              <w:rPr>
                <w:rFonts w:ascii="宋体" w:hAnsi="宋体" w:cs="宋体"/>
                <w:szCs w:val="21"/>
              </w:rPr>
            </w:pPr>
            <w:r>
              <w:rPr>
                <w:rFonts w:hint="eastAsia"/>
                <w:szCs w:val="21"/>
              </w:rPr>
              <w:t>《地下防水工程施工质量验收规范》</w:t>
            </w:r>
          </w:p>
        </w:tc>
        <w:tc>
          <w:tcPr>
            <w:tcW w:w="2126" w:type="dxa"/>
            <w:vAlign w:val="center"/>
          </w:tcPr>
          <w:p>
            <w:pPr>
              <w:adjustRightInd w:val="0"/>
              <w:snapToGrid w:val="0"/>
              <w:rPr>
                <w:rFonts w:ascii="宋体" w:hAnsi="宋体" w:cs="宋体"/>
                <w:szCs w:val="21"/>
              </w:rPr>
            </w:pPr>
            <w:r>
              <w:rPr>
                <w:rFonts w:hint="eastAsia"/>
                <w:szCs w:val="21"/>
              </w:rPr>
              <w:t>GB 50208-2011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73" w:type="dxa"/>
            <w:vAlign w:val="center"/>
          </w:tcPr>
          <w:p>
            <w:pPr>
              <w:numPr>
                <w:ilvl w:val="0"/>
                <w:numId w:val="2"/>
              </w:numPr>
              <w:adjustRightInd w:val="0"/>
              <w:snapToGrid w:val="0"/>
              <w:rPr>
                <w:rFonts w:ascii="宋体" w:hAnsi="宋体"/>
                <w:szCs w:val="21"/>
              </w:rPr>
            </w:pPr>
          </w:p>
        </w:tc>
        <w:tc>
          <w:tcPr>
            <w:tcW w:w="4678" w:type="dxa"/>
            <w:vAlign w:val="center"/>
          </w:tcPr>
          <w:p>
            <w:pPr>
              <w:adjustRightInd w:val="0"/>
              <w:snapToGrid w:val="0"/>
              <w:rPr>
                <w:rFonts w:ascii="宋体" w:hAnsi="宋体" w:cs="宋体"/>
                <w:szCs w:val="21"/>
              </w:rPr>
            </w:pPr>
            <w:r>
              <w:rPr>
                <w:rFonts w:hint="eastAsia"/>
                <w:szCs w:val="21"/>
              </w:rPr>
              <w:t>《建筑地面工程施工质量验收规范》</w:t>
            </w:r>
          </w:p>
        </w:tc>
        <w:tc>
          <w:tcPr>
            <w:tcW w:w="2126" w:type="dxa"/>
            <w:vAlign w:val="center"/>
          </w:tcPr>
          <w:p>
            <w:pPr>
              <w:adjustRightInd w:val="0"/>
              <w:snapToGrid w:val="0"/>
              <w:rPr>
                <w:rFonts w:ascii="宋体" w:hAnsi="宋体" w:cs="宋体"/>
                <w:szCs w:val="21"/>
              </w:rPr>
            </w:pPr>
            <w:r>
              <w:rPr>
                <w:rFonts w:hint="eastAsia"/>
                <w:szCs w:val="21"/>
              </w:rPr>
              <w:t>GB 50209-2010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73" w:type="dxa"/>
            <w:vAlign w:val="center"/>
          </w:tcPr>
          <w:p>
            <w:pPr>
              <w:numPr>
                <w:ilvl w:val="0"/>
                <w:numId w:val="2"/>
              </w:numPr>
              <w:adjustRightInd w:val="0"/>
              <w:snapToGrid w:val="0"/>
              <w:rPr>
                <w:rFonts w:ascii="宋体" w:hAnsi="宋体"/>
                <w:szCs w:val="21"/>
              </w:rPr>
            </w:pPr>
          </w:p>
        </w:tc>
        <w:tc>
          <w:tcPr>
            <w:tcW w:w="4678" w:type="dxa"/>
            <w:vAlign w:val="center"/>
          </w:tcPr>
          <w:p>
            <w:pPr>
              <w:adjustRightInd w:val="0"/>
              <w:snapToGrid w:val="0"/>
              <w:rPr>
                <w:rFonts w:ascii="宋体" w:hAnsi="宋体" w:cs="宋体"/>
                <w:szCs w:val="21"/>
              </w:rPr>
            </w:pPr>
            <w:r>
              <w:rPr>
                <w:rFonts w:hint="eastAsia"/>
                <w:szCs w:val="21"/>
              </w:rPr>
              <w:t>《建筑装饰装修工程施工质量验收规范》</w:t>
            </w:r>
          </w:p>
        </w:tc>
        <w:tc>
          <w:tcPr>
            <w:tcW w:w="2126" w:type="dxa"/>
            <w:vAlign w:val="center"/>
          </w:tcPr>
          <w:p>
            <w:pPr>
              <w:adjustRightInd w:val="0"/>
              <w:snapToGrid w:val="0"/>
              <w:rPr>
                <w:rFonts w:ascii="宋体" w:hAnsi="宋体" w:cs="宋体"/>
                <w:szCs w:val="21"/>
              </w:rPr>
            </w:pPr>
            <w:r>
              <w:rPr>
                <w:rFonts w:hint="eastAsia"/>
                <w:szCs w:val="21"/>
              </w:rPr>
              <w:t>GB 50210-2001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73" w:type="dxa"/>
            <w:vAlign w:val="center"/>
          </w:tcPr>
          <w:p>
            <w:pPr>
              <w:numPr>
                <w:ilvl w:val="0"/>
                <w:numId w:val="2"/>
              </w:numPr>
              <w:adjustRightInd w:val="0"/>
              <w:snapToGrid w:val="0"/>
              <w:rPr>
                <w:rFonts w:ascii="宋体" w:hAnsi="宋体"/>
                <w:szCs w:val="21"/>
              </w:rPr>
            </w:pPr>
          </w:p>
        </w:tc>
        <w:tc>
          <w:tcPr>
            <w:tcW w:w="4678" w:type="dxa"/>
            <w:vAlign w:val="center"/>
          </w:tcPr>
          <w:p>
            <w:pPr>
              <w:adjustRightInd w:val="0"/>
              <w:snapToGrid w:val="0"/>
              <w:rPr>
                <w:rFonts w:ascii="宋体" w:hAnsi="宋体" w:cs="宋体"/>
                <w:szCs w:val="21"/>
              </w:rPr>
            </w:pPr>
            <w:r>
              <w:rPr>
                <w:rFonts w:hint="eastAsia"/>
                <w:szCs w:val="21"/>
              </w:rPr>
              <w:t>《建筑防腐工程施工及验收规范》</w:t>
            </w:r>
          </w:p>
        </w:tc>
        <w:tc>
          <w:tcPr>
            <w:tcW w:w="2126" w:type="dxa"/>
            <w:vAlign w:val="center"/>
          </w:tcPr>
          <w:p>
            <w:pPr>
              <w:adjustRightInd w:val="0"/>
              <w:snapToGrid w:val="0"/>
              <w:rPr>
                <w:rFonts w:ascii="宋体" w:hAnsi="宋体" w:cs="宋体"/>
                <w:szCs w:val="21"/>
              </w:rPr>
            </w:pPr>
            <w:r>
              <w:rPr>
                <w:rFonts w:hint="eastAsia"/>
                <w:szCs w:val="21"/>
              </w:rPr>
              <w:t>GB 50212-2002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73" w:type="dxa"/>
            <w:vAlign w:val="center"/>
          </w:tcPr>
          <w:p>
            <w:pPr>
              <w:numPr>
                <w:ilvl w:val="0"/>
                <w:numId w:val="2"/>
              </w:numPr>
              <w:adjustRightInd w:val="0"/>
              <w:snapToGrid w:val="0"/>
              <w:rPr>
                <w:rFonts w:ascii="宋体" w:hAnsi="宋体"/>
                <w:szCs w:val="21"/>
              </w:rPr>
            </w:pPr>
          </w:p>
        </w:tc>
        <w:tc>
          <w:tcPr>
            <w:tcW w:w="4678" w:type="dxa"/>
            <w:vAlign w:val="center"/>
          </w:tcPr>
          <w:p>
            <w:pPr>
              <w:adjustRightInd w:val="0"/>
              <w:snapToGrid w:val="0"/>
              <w:rPr>
                <w:rFonts w:ascii="宋体" w:hAnsi="宋体" w:cs="宋体"/>
                <w:szCs w:val="21"/>
              </w:rPr>
            </w:pPr>
            <w:r>
              <w:rPr>
                <w:rFonts w:hint="eastAsia"/>
                <w:szCs w:val="21"/>
              </w:rPr>
              <w:t>《给水排水管道工程施工及验收规范》</w:t>
            </w:r>
          </w:p>
        </w:tc>
        <w:tc>
          <w:tcPr>
            <w:tcW w:w="2126" w:type="dxa"/>
            <w:vAlign w:val="center"/>
          </w:tcPr>
          <w:p>
            <w:pPr>
              <w:adjustRightInd w:val="0"/>
              <w:snapToGrid w:val="0"/>
              <w:rPr>
                <w:rFonts w:ascii="宋体" w:hAnsi="宋体" w:cs="宋体"/>
                <w:szCs w:val="21"/>
              </w:rPr>
            </w:pPr>
            <w:r>
              <w:rPr>
                <w:rFonts w:hint="eastAsia"/>
                <w:szCs w:val="21"/>
              </w:rPr>
              <w:t>GB 50268-2008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73" w:type="dxa"/>
            <w:vAlign w:val="center"/>
          </w:tcPr>
          <w:p>
            <w:pPr>
              <w:numPr>
                <w:ilvl w:val="0"/>
                <w:numId w:val="2"/>
              </w:numPr>
              <w:adjustRightInd w:val="0"/>
              <w:snapToGrid w:val="0"/>
              <w:rPr>
                <w:rFonts w:ascii="宋体" w:hAnsi="宋体"/>
                <w:szCs w:val="21"/>
              </w:rPr>
            </w:pPr>
          </w:p>
        </w:tc>
        <w:tc>
          <w:tcPr>
            <w:tcW w:w="4678" w:type="dxa"/>
            <w:vAlign w:val="center"/>
          </w:tcPr>
          <w:p>
            <w:pPr>
              <w:adjustRightInd w:val="0"/>
              <w:snapToGrid w:val="0"/>
              <w:rPr>
                <w:rFonts w:ascii="宋体" w:hAnsi="宋体" w:cs="宋体"/>
                <w:szCs w:val="21"/>
              </w:rPr>
            </w:pPr>
            <w:r>
              <w:rPr>
                <w:rFonts w:hint="eastAsia"/>
                <w:szCs w:val="21"/>
              </w:rPr>
              <w:t>《建筑电气工程施工质量验收规范》</w:t>
            </w:r>
          </w:p>
        </w:tc>
        <w:tc>
          <w:tcPr>
            <w:tcW w:w="2126" w:type="dxa"/>
            <w:vAlign w:val="center"/>
          </w:tcPr>
          <w:p>
            <w:pPr>
              <w:adjustRightInd w:val="0"/>
              <w:snapToGrid w:val="0"/>
              <w:rPr>
                <w:rFonts w:ascii="宋体" w:hAnsi="宋体" w:cs="宋体"/>
                <w:szCs w:val="21"/>
              </w:rPr>
            </w:pPr>
            <w:r>
              <w:rPr>
                <w:rFonts w:hint="eastAsia"/>
                <w:szCs w:val="21"/>
              </w:rPr>
              <w:t>GB 50303-2002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73" w:type="dxa"/>
            <w:vAlign w:val="center"/>
          </w:tcPr>
          <w:p>
            <w:pPr>
              <w:numPr>
                <w:ilvl w:val="0"/>
                <w:numId w:val="2"/>
              </w:numPr>
              <w:adjustRightInd w:val="0"/>
              <w:snapToGrid w:val="0"/>
              <w:rPr>
                <w:rFonts w:ascii="宋体" w:hAnsi="宋体"/>
                <w:szCs w:val="21"/>
              </w:rPr>
            </w:pPr>
          </w:p>
        </w:tc>
        <w:tc>
          <w:tcPr>
            <w:tcW w:w="4678" w:type="dxa"/>
            <w:vAlign w:val="center"/>
          </w:tcPr>
          <w:p>
            <w:pPr>
              <w:adjustRightInd w:val="0"/>
              <w:snapToGrid w:val="0"/>
              <w:rPr>
                <w:rFonts w:ascii="宋体" w:hAnsi="宋体" w:cs="宋体"/>
                <w:szCs w:val="21"/>
              </w:rPr>
            </w:pPr>
            <w:r>
              <w:rPr>
                <w:rFonts w:hint="eastAsia"/>
                <w:szCs w:val="21"/>
              </w:rPr>
              <w:t>《工程测量规范》</w:t>
            </w:r>
          </w:p>
        </w:tc>
        <w:tc>
          <w:tcPr>
            <w:tcW w:w="2126" w:type="dxa"/>
            <w:vAlign w:val="center"/>
          </w:tcPr>
          <w:p>
            <w:pPr>
              <w:adjustRightInd w:val="0"/>
              <w:snapToGrid w:val="0"/>
              <w:rPr>
                <w:rFonts w:ascii="宋体" w:hAnsi="宋体" w:cs="宋体"/>
                <w:szCs w:val="21"/>
              </w:rPr>
            </w:pPr>
            <w:r>
              <w:rPr>
                <w:rFonts w:hint="eastAsia"/>
                <w:szCs w:val="21"/>
              </w:rPr>
              <w:t>GB 50026-2007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73" w:type="dxa"/>
            <w:vAlign w:val="center"/>
          </w:tcPr>
          <w:p>
            <w:pPr>
              <w:numPr>
                <w:ilvl w:val="0"/>
                <w:numId w:val="2"/>
              </w:numPr>
              <w:adjustRightInd w:val="0"/>
              <w:snapToGrid w:val="0"/>
              <w:rPr>
                <w:rFonts w:ascii="宋体" w:hAnsi="宋体"/>
                <w:szCs w:val="21"/>
              </w:rPr>
            </w:pPr>
          </w:p>
        </w:tc>
        <w:tc>
          <w:tcPr>
            <w:tcW w:w="4678" w:type="dxa"/>
            <w:vAlign w:val="center"/>
          </w:tcPr>
          <w:p>
            <w:pPr>
              <w:adjustRightInd w:val="0"/>
              <w:snapToGrid w:val="0"/>
              <w:rPr>
                <w:rFonts w:ascii="宋体" w:hAnsi="宋体" w:cs="宋体"/>
                <w:szCs w:val="21"/>
              </w:rPr>
            </w:pPr>
            <w:r>
              <w:rPr>
                <w:rFonts w:hint="eastAsia"/>
                <w:szCs w:val="21"/>
              </w:rPr>
              <w:t>《钢筋焊接及验收规程》</w:t>
            </w:r>
          </w:p>
        </w:tc>
        <w:tc>
          <w:tcPr>
            <w:tcW w:w="2126" w:type="dxa"/>
            <w:vAlign w:val="center"/>
          </w:tcPr>
          <w:p>
            <w:pPr>
              <w:adjustRightInd w:val="0"/>
              <w:snapToGrid w:val="0"/>
              <w:rPr>
                <w:rFonts w:ascii="宋体" w:hAnsi="宋体" w:cs="宋体"/>
                <w:szCs w:val="21"/>
              </w:rPr>
            </w:pPr>
            <w:r>
              <w:rPr>
                <w:rFonts w:hint="eastAsia"/>
                <w:szCs w:val="21"/>
              </w:rPr>
              <w:t>JGJ 18-2012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73" w:type="dxa"/>
            <w:vAlign w:val="center"/>
          </w:tcPr>
          <w:p>
            <w:pPr>
              <w:numPr>
                <w:ilvl w:val="0"/>
                <w:numId w:val="2"/>
              </w:numPr>
              <w:adjustRightInd w:val="0"/>
              <w:snapToGrid w:val="0"/>
              <w:rPr>
                <w:rFonts w:ascii="宋体" w:hAnsi="宋体"/>
                <w:szCs w:val="21"/>
              </w:rPr>
            </w:pPr>
          </w:p>
        </w:tc>
        <w:tc>
          <w:tcPr>
            <w:tcW w:w="4678" w:type="dxa"/>
            <w:vAlign w:val="center"/>
          </w:tcPr>
          <w:p>
            <w:pPr>
              <w:adjustRightInd w:val="0"/>
              <w:snapToGrid w:val="0"/>
              <w:rPr>
                <w:rFonts w:ascii="宋体" w:hAnsi="宋体" w:cs="宋体"/>
                <w:szCs w:val="21"/>
              </w:rPr>
            </w:pPr>
            <w:r>
              <w:rPr>
                <w:rFonts w:hint="eastAsia"/>
                <w:szCs w:val="21"/>
              </w:rPr>
              <w:t>《建筑用砂》</w:t>
            </w:r>
          </w:p>
        </w:tc>
        <w:tc>
          <w:tcPr>
            <w:tcW w:w="2126" w:type="dxa"/>
            <w:vAlign w:val="center"/>
          </w:tcPr>
          <w:p>
            <w:pPr>
              <w:adjustRightInd w:val="0"/>
              <w:snapToGrid w:val="0"/>
              <w:rPr>
                <w:rFonts w:ascii="宋体" w:hAnsi="宋体" w:cs="宋体"/>
                <w:szCs w:val="21"/>
              </w:rPr>
            </w:pPr>
            <w:r>
              <w:rPr>
                <w:rFonts w:hint="eastAsia"/>
                <w:szCs w:val="21"/>
              </w:rPr>
              <w:t>GB/T 14684-2011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73" w:type="dxa"/>
            <w:vAlign w:val="center"/>
          </w:tcPr>
          <w:p>
            <w:pPr>
              <w:numPr>
                <w:ilvl w:val="0"/>
                <w:numId w:val="2"/>
              </w:numPr>
              <w:adjustRightInd w:val="0"/>
              <w:snapToGrid w:val="0"/>
              <w:rPr>
                <w:rFonts w:ascii="宋体" w:hAnsi="宋体"/>
                <w:szCs w:val="21"/>
              </w:rPr>
            </w:pPr>
          </w:p>
        </w:tc>
        <w:tc>
          <w:tcPr>
            <w:tcW w:w="4678" w:type="dxa"/>
            <w:vAlign w:val="center"/>
          </w:tcPr>
          <w:p>
            <w:pPr>
              <w:adjustRightInd w:val="0"/>
              <w:snapToGrid w:val="0"/>
              <w:rPr>
                <w:rFonts w:ascii="宋体" w:hAnsi="宋体" w:cs="宋体"/>
                <w:szCs w:val="21"/>
              </w:rPr>
            </w:pPr>
            <w:r>
              <w:rPr>
                <w:rFonts w:hint="eastAsia"/>
                <w:szCs w:val="21"/>
              </w:rPr>
              <w:t>《建筑用卵石、碎石》</w:t>
            </w:r>
          </w:p>
        </w:tc>
        <w:tc>
          <w:tcPr>
            <w:tcW w:w="2126" w:type="dxa"/>
            <w:vAlign w:val="center"/>
          </w:tcPr>
          <w:p>
            <w:pPr>
              <w:adjustRightInd w:val="0"/>
              <w:snapToGrid w:val="0"/>
              <w:rPr>
                <w:rFonts w:ascii="宋体" w:hAnsi="宋体" w:cs="宋体"/>
                <w:szCs w:val="21"/>
              </w:rPr>
            </w:pPr>
            <w:r>
              <w:rPr>
                <w:rFonts w:hint="eastAsia"/>
                <w:szCs w:val="21"/>
              </w:rPr>
              <w:t>GB/T 14685-2011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73" w:type="dxa"/>
            <w:vAlign w:val="center"/>
          </w:tcPr>
          <w:p>
            <w:pPr>
              <w:numPr>
                <w:ilvl w:val="0"/>
                <w:numId w:val="2"/>
              </w:numPr>
              <w:adjustRightInd w:val="0"/>
              <w:snapToGrid w:val="0"/>
              <w:rPr>
                <w:rFonts w:ascii="宋体" w:hAnsi="宋体"/>
                <w:szCs w:val="21"/>
              </w:rPr>
            </w:pPr>
          </w:p>
        </w:tc>
        <w:tc>
          <w:tcPr>
            <w:tcW w:w="4678" w:type="dxa"/>
            <w:vAlign w:val="center"/>
          </w:tcPr>
          <w:p>
            <w:pPr>
              <w:adjustRightInd w:val="0"/>
              <w:snapToGrid w:val="0"/>
              <w:rPr>
                <w:rFonts w:ascii="宋体" w:hAnsi="宋体" w:cs="宋体"/>
                <w:szCs w:val="21"/>
              </w:rPr>
            </w:pPr>
            <w:r>
              <w:rPr>
                <w:rFonts w:hint="eastAsia"/>
                <w:szCs w:val="21"/>
              </w:rPr>
              <w:t>《普通混凝土用砂、石质量及检验方法标准》</w:t>
            </w:r>
          </w:p>
        </w:tc>
        <w:tc>
          <w:tcPr>
            <w:tcW w:w="2126" w:type="dxa"/>
            <w:vAlign w:val="center"/>
          </w:tcPr>
          <w:p>
            <w:pPr>
              <w:adjustRightInd w:val="0"/>
              <w:snapToGrid w:val="0"/>
              <w:rPr>
                <w:rFonts w:ascii="宋体" w:hAnsi="宋体" w:cs="宋体"/>
                <w:szCs w:val="21"/>
              </w:rPr>
            </w:pPr>
            <w:r>
              <w:rPr>
                <w:rFonts w:hint="eastAsia"/>
                <w:szCs w:val="21"/>
              </w:rPr>
              <w:t>JGJ 52-2006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73" w:type="dxa"/>
            <w:vAlign w:val="center"/>
          </w:tcPr>
          <w:p>
            <w:pPr>
              <w:numPr>
                <w:ilvl w:val="0"/>
                <w:numId w:val="2"/>
              </w:numPr>
              <w:adjustRightInd w:val="0"/>
              <w:snapToGrid w:val="0"/>
              <w:rPr>
                <w:rFonts w:ascii="宋体" w:hAnsi="宋体"/>
                <w:szCs w:val="21"/>
              </w:rPr>
            </w:pPr>
          </w:p>
        </w:tc>
        <w:tc>
          <w:tcPr>
            <w:tcW w:w="4678" w:type="dxa"/>
            <w:vAlign w:val="center"/>
          </w:tcPr>
          <w:p>
            <w:pPr>
              <w:adjustRightInd w:val="0"/>
              <w:snapToGrid w:val="0"/>
              <w:rPr>
                <w:rFonts w:ascii="宋体" w:hAnsi="宋体" w:cs="宋体"/>
                <w:szCs w:val="21"/>
              </w:rPr>
            </w:pPr>
            <w:r>
              <w:rPr>
                <w:rFonts w:hint="eastAsia"/>
                <w:szCs w:val="21"/>
              </w:rPr>
              <w:t>《钢筋混凝土用钢</w:t>
            </w:r>
            <w:r>
              <w:rPr>
                <w:szCs w:val="21"/>
              </w:rPr>
              <w:t xml:space="preserve">  </w:t>
            </w:r>
            <w:r>
              <w:rPr>
                <w:rFonts w:hint="eastAsia"/>
                <w:szCs w:val="21"/>
              </w:rPr>
              <w:t>第</w:t>
            </w:r>
            <w:r>
              <w:rPr>
                <w:szCs w:val="21"/>
              </w:rPr>
              <w:t>1</w:t>
            </w:r>
            <w:r>
              <w:rPr>
                <w:rFonts w:hint="eastAsia"/>
                <w:szCs w:val="21"/>
              </w:rPr>
              <w:t>部分：热轧光圆钢筋》</w:t>
            </w:r>
          </w:p>
        </w:tc>
        <w:tc>
          <w:tcPr>
            <w:tcW w:w="2126" w:type="dxa"/>
            <w:vAlign w:val="center"/>
          </w:tcPr>
          <w:p>
            <w:pPr>
              <w:adjustRightInd w:val="0"/>
              <w:snapToGrid w:val="0"/>
              <w:rPr>
                <w:rFonts w:ascii="宋体" w:hAnsi="宋体" w:cs="宋体"/>
                <w:szCs w:val="21"/>
              </w:rPr>
            </w:pPr>
            <w:r>
              <w:rPr>
                <w:rFonts w:hint="eastAsia"/>
                <w:szCs w:val="21"/>
              </w:rPr>
              <w:t>GB 1499.1-2008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73" w:type="dxa"/>
            <w:vAlign w:val="center"/>
          </w:tcPr>
          <w:p>
            <w:pPr>
              <w:numPr>
                <w:ilvl w:val="0"/>
                <w:numId w:val="2"/>
              </w:numPr>
              <w:adjustRightInd w:val="0"/>
              <w:snapToGrid w:val="0"/>
              <w:rPr>
                <w:rFonts w:ascii="宋体" w:hAnsi="宋体"/>
                <w:szCs w:val="21"/>
              </w:rPr>
            </w:pPr>
          </w:p>
        </w:tc>
        <w:tc>
          <w:tcPr>
            <w:tcW w:w="4678" w:type="dxa"/>
            <w:vAlign w:val="center"/>
          </w:tcPr>
          <w:p>
            <w:pPr>
              <w:adjustRightInd w:val="0"/>
              <w:snapToGrid w:val="0"/>
              <w:rPr>
                <w:rFonts w:ascii="宋体" w:hAnsi="宋体" w:cs="宋体"/>
                <w:szCs w:val="21"/>
              </w:rPr>
            </w:pPr>
            <w:r>
              <w:rPr>
                <w:rFonts w:hint="eastAsia"/>
                <w:szCs w:val="21"/>
              </w:rPr>
              <w:t>《钢筋混凝土用钢　第</w:t>
            </w:r>
            <w:r>
              <w:rPr>
                <w:szCs w:val="21"/>
              </w:rPr>
              <w:t>2</w:t>
            </w:r>
            <w:r>
              <w:rPr>
                <w:rFonts w:hint="eastAsia"/>
                <w:szCs w:val="21"/>
              </w:rPr>
              <w:t>部分：热轧带肋钢筋》</w:t>
            </w:r>
          </w:p>
        </w:tc>
        <w:tc>
          <w:tcPr>
            <w:tcW w:w="2126" w:type="dxa"/>
            <w:vAlign w:val="center"/>
          </w:tcPr>
          <w:p>
            <w:pPr>
              <w:adjustRightInd w:val="0"/>
              <w:snapToGrid w:val="0"/>
              <w:rPr>
                <w:rFonts w:ascii="宋体" w:hAnsi="宋体" w:cs="宋体"/>
                <w:szCs w:val="21"/>
              </w:rPr>
            </w:pPr>
            <w:r>
              <w:rPr>
                <w:rFonts w:hint="eastAsia"/>
                <w:szCs w:val="21"/>
              </w:rPr>
              <w:t>GB 1499.2-2007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exact"/>
          <w:jc w:val="center"/>
        </w:trPr>
        <w:tc>
          <w:tcPr>
            <w:tcW w:w="573" w:type="dxa"/>
            <w:vAlign w:val="center"/>
          </w:tcPr>
          <w:p>
            <w:pPr>
              <w:numPr>
                <w:ilvl w:val="0"/>
                <w:numId w:val="2"/>
              </w:numPr>
              <w:adjustRightInd w:val="0"/>
              <w:snapToGrid w:val="0"/>
              <w:rPr>
                <w:rFonts w:ascii="宋体" w:hAnsi="宋体"/>
                <w:szCs w:val="21"/>
              </w:rPr>
            </w:pPr>
          </w:p>
        </w:tc>
        <w:tc>
          <w:tcPr>
            <w:tcW w:w="4678" w:type="dxa"/>
            <w:vAlign w:val="center"/>
          </w:tcPr>
          <w:p>
            <w:pPr>
              <w:adjustRightInd w:val="0"/>
              <w:snapToGrid w:val="0"/>
              <w:rPr>
                <w:rFonts w:ascii="宋体" w:hAnsi="宋体" w:cs="宋体"/>
                <w:szCs w:val="21"/>
              </w:rPr>
            </w:pPr>
            <w:r>
              <w:rPr>
                <w:rFonts w:hint="eastAsia"/>
                <w:szCs w:val="21"/>
              </w:rPr>
              <w:t>《电气装置安装工程质量检验及评定规程》</w:t>
            </w:r>
          </w:p>
        </w:tc>
        <w:tc>
          <w:tcPr>
            <w:tcW w:w="2126" w:type="dxa"/>
            <w:vAlign w:val="center"/>
          </w:tcPr>
          <w:p>
            <w:pPr>
              <w:adjustRightInd w:val="0"/>
              <w:snapToGrid w:val="0"/>
              <w:rPr>
                <w:rFonts w:ascii="宋体" w:hAnsi="宋体" w:cs="宋体"/>
                <w:szCs w:val="21"/>
              </w:rPr>
            </w:pPr>
            <w:r>
              <w:rPr>
                <w:rFonts w:hint="eastAsia"/>
                <w:szCs w:val="21"/>
              </w:rPr>
              <w:t>DL/T5161.1～</w:t>
            </w:r>
            <w:r>
              <w:rPr>
                <w:szCs w:val="21"/>
              </w:rPr>
              <w:t>17-2002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73" w:type="dxa"/>
            <w:vAlign w:val="center"/>
          </w:tcPr>
          <w:p>
            <w:pPr>
              <w:numPr>
                <w:ilvl w:val="0"/>
                <w:numId w:val="2"/>
              </w:numPr>
              <w:adjustRightInd w:val="0"/>
              <w:snapToGrid w:val="0"/>
              <w:rPr>
                <w:rFonts w:ascii="宋体" w:hAnsi="宋体"/>
                <w:szCs w:val="21"/>
              </w:rPr>
            </w:pPr>
          </w:p>
        </w:tc>
        <w:tc>
          <w:tcPr>
            <w:tcW w:w="4678" w:type="dxa"/>
            <w:vAlign w:val="center"/>
          </w:tcPr>
          <w:p>
            <w:pPr>
              <w:adjustRightInd w:val="0"/>
              <w:snapToGrid w:val="0"/>
              <w:rPr>
                <w:rFonts w:ascii="宋体" w:hAnsi="宋体" w:cs="宋体"/>
                <w:szCs w:val="21"/>
              </w:rPr>
            </w:pPr>
            <w:r>
              <w:rPr>
                <w:rFonts w:hint="eastAsia"/>
                <w:szCs w:val="21"/>
              </w:rPr>
              <w:t>《电气装置安装工程高压电器施工及验收规范》</w:t>
            </w:r>
          </w:p>
        </w:tc>
        <w:tc>
          <w:tcPr>
            <w:tcW w:w="2126" w:type="dxa"/>
            <w:vAlign w:val="center"/>
          </w:tcPr>
          <w:p>
            <w:pPr>
              <w:adjustRightInd w:val="0"/>
              <w:snapToGrid w:val="0"/>
              <w:rPr>
                <w:rFonts w:ascii="宋体" w:hAnsi="宋体" w:cs="宋体"/>
                <w:szCs w:val="21"/>
              </w:rPr>
            </w:pPr>
            <w:r>
              <w:rPr>
                <w:rFonts w:hint="eastAsia"/>
                <w:szCs w:val="21"/>
              </w:rPr>
              <w:t>GB50147-2010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73" w:type="dxa"/>
            <w:vAlign w:val="center"/>
          </w:tcPr>
          <w:p>
            <w:pPr>
              <w:numPr>
                <w:ilvl w:val="0"/>
                <w:numId w:val="2"/>
              </w:numPr>
              <w:adjustRightInd w:val="0"/>
              <w:snapToGrid w:val="0"/>
              <w:rPr>
                <w:rFonts w:ascii="宋体" w:hAnsi="宋体"/>
                <w:szCs w:val="21"/>
              </w:rPr>
            </w:pPr>
          </w:p>
        </w:tc>
        <w:tc>
          <w:tcPr>
            <w:tcW w:w="4678" w:type="dxa"/>
            <w:vAlign w:val="center"/>
          </w:tcPr>
          <w:p>
            <w:pPr>
              <w:adjustRightInd w:val="0"/>
              <w:snapToGrid w:val="0"/>
              <w:rPr>
                <w:rFonts w:ascii="宋体" w:hAnsi="宋体" w:cs="宋体"/>
                <w:szCs w:val="21"/>
              </w:rPr>
            </w:pPr>
            <w:r>
              <w:rPr>
                <w:rFonts w:hint="eastAsia"/>
                <w:szCs w:val="21"/>
              </w:rPr>
              <w:t>《电气装置安装工程母线装置施工及验收规范》</w:t>
            </w:r>
          </w:p>
        </w:tc>
        <w:tc>
          <w:tcPr>
            <w:tcW w:w="2126" w:type="dxa"/>
            <w:vAlign w:val="center"/>
          </w:tcPr>
          <w:p>
            <w:pPr>
              <w:adjustRightInd w:val="0"/>
              <w:snapToGrid w:val="0"/>
              <w:rPr>
                <w:rFonts w:ascii="宋体" w:hAnsi="宋体" w:cs="宋体"/>
                <w:szCs w:val="21"/>
              </w:rPr>
            </w:pPr>
            <w:r>
              <w:rPr>
                <w:rFonts w:hint="eastAsia"/>
                <w:szCs w:val="21"/>
              </w:rPr>
              <w:t>GB50149-2010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73" w:type="dxa"/>
            <w:vAlign w:val="center"/>
          </w:tcPr>
          <w:p>
            <w:pPr>
              <w:numPr>
                <w:ilvl w:val="0"/>
                <w:numId w:val="2"/>
              </w:numPr>
              <w:adjustRightInd w:val="0"/>
              <w:snapToGrid w:val="0"/>
              <w:rPr>
                <w:rFonts w:ascii="宋体" w:hAnsi="宋体"/>
                <w:szCs w:val="21"/>
              </w:rPr>
            </w:pPr>
          </w:p>
        </w:tc>
        <w:tc>
          <w:tcPr>
            <w:tcW w:w="4678" w:type="dxa"/>
            <w:vAlign w:val="center"/>
          </w:tcPr>
          <w:p>
            <w:pPr>
              <w:adjustRightInd w:val="0"/>
              <w:snapToGrid w:val="0"/>
              <w:rPr>
                <w:rFonts w:ascii="宋体" w:hAnsi="宋体" w:cs="宋体"/>
                <w:szCs w:val="21"/>
              </w:rPr>
            </w:pPr>
            <w:r>
              <w:rPr>
                <w:rFonts w:hint="eastAsia"/>
                <w:szCs w:val="21"/>
              </w:rPr>
              <w:t>《电气装置安装工程电气设备交接试验标准》</w:t>
            </w:r>
          </w:p>
        </w:tc>
        <w:tc>
          <w:tcPr>
            <w:tcW w:w="2126" w:type="dxa"/>
            <w:vAlign w:val="center"/>
          </w:tcPr>
          <w:p>
            <w:pPr>
              <w:adjustRightInd w:val="0"/>
              <w:snapToGrid w:val="0"/>
              <w:rPr>
                <w:rFonts w:ascii="宋体" w:hAnsi="宋体" w:cs="宋体"/>
                <w:szCs w:val="21"/>
              </w:rPr>
            </w:pPr>
            <w:r>
              <w:rPr>
                <w:rFonts w:hint="eastAsia"/>
                <w:szCs w:val="21"/>
              </w:rPr>
              <w:t>GB 50150-2006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73" w:type="dxa"/>
            <w:vAlign w:val="center"/>
          </w:tcPr>
          <w:p>
            <w:pPr>
              <w:numPr>
                <w:ilvl w:val="0"/>
                <w:numId w:val="2"/>
              </w:numPr>
              <w:adjustRightInd w:val="0"/>
              <w:snapToGrid w:val="0"/>
              <w:rPr>
                <w:rFonts w:ascii="宋体" w:hAnsi="宋体"/>
                <w:szCs w:val="21"/>
              </w:rPr>
            </w:pPr>
          </w:p>
        </w:tc>
        <w:tc>
          <w:tcPr>
            <w:tcW w:w="4678" w:type="dxa"/>
            <w:vAlign w:val="center"/>
          </w:tcPr>
          <w:p>
            <w:pPr>
              <w:adjustRightInd w:val="0"/>
              <w:snapToGrid w:val="0"/>
              <w:rPr>
                <w:rFonts w:ascii="宋体" w:hAnsi="宋体" w:cs="宋体"/>
                <w:szCs w:val="21"/>
              </w:rPr>
            </w:pPr>
            <w:r>
              <w:rPr>
                <w:rFonts w:hint="eastAsia"/>
                <w:szCs w:val="21"/>
              </w:rPr>
              <w:t>《电气装置安装工程电缆线路施工及验收规范》</w:t>
            </w:r>
          </w:p>
        </w:tc>
        <w:tc>
          <w:tcPr>
            <w:tcW w:w="2126" w:type="dxa"/>
            <w:vAlign w:val="center"/>
          </w:tcPr>
          <w:p>
            <w:pPr>
              <w:adjustRightInd w:val="0"/>
              <w:snapToGrid w:val="0"/>
              <w:rPr>
                <w:rFonts w:ascii="宋体" w:hAnsi="宋体" w:cs="宋体"/>
                <w:szCs w:val="21"/>
              </w:rPr>
            </w:pPr>
            <w:r>
              <w:rPr>
                <w:rFonts w:hint="eastAsia"/>
                <w:szCs w:val="21"/>
              </w:rPr>
              <w:t>GB 50168-2006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73" w:type="dxa"/>
            <w:vAlign w:val="center"/>
          </w:tcPr>
          <w:p>
            <w:pPr>
              <w:numPr>
                <w:ilvl w:val="0"/>
                <w:numId w:val="2"/>
              </w:numPr>
              <w:adjustRightInd w:val="0"/>
              <w:snapToGrid w:val="0"/>
              <w:rPr>
                <w:rFonts w:ascii="宋体" w:hAnsi="宋体"/>
                <w:szCs w:val="21"/>
              </w:rPr>
            </w:pPr>
          </w:p>
        </w:tc>
        <w:tc>
          <w:tcPr>
            <w:tcW w:w="4678" w:type="dxa"/>
            <w:vAlign w:val="center"/>
          </w:tcPr>
          <w:p>
            <w:pPr>
              <w:adjustRightInd w:val="0"/>
              <w:snapToGrid w:val="0"/>
              <w:rPr>
                <w:rFonts w:ascii="宋体" w:hAnsi="宋体" w:cs="宋体"/>
                <w:szCs w:val="21"/>
              </w:rPr>
            </w:pPr>
            <w:r>
              <w:rPr>
                <w:rFonts w:hint="eastAsia"/>
                <w:szCs w:val="21"/>
              </w:rPr>
              <w:t>《电气装置安装工程接地装置施工及验收规程》</w:t>
            </w:r>
          </w:p>
        </w:tc>
        <w:tc>
          <w:tcPr>
            <w:tcW w:w="2126" w:type="dxa"/>
            <w:vAlign w:val="center"/>
          </w:tcPr>
          <w:p>
            <w:pPr>
              <w:adjustRightInd w:val="0"/>
              <w:snapToGrid w:val="0"/>
              <w:rPr>
                <w:rFonts w:ascii="宋体" w:hAnsi="宋体" w:cs="宋体"/>
                <w:szCs w:val="21"/>
              </w:rPr>
            </w:pPr>
            <w:r>
              <w:rPr>
                <w:rFonts w:hint="eastAsia"/>
                <w:szCs w:val="21"/>
              </w:rPr>
              <w:t>GB 50169－</w:t>
            </w:r>
            <w:r>
              <w:rPr>
                <w:szCs w:val="21"/>
              </w:rPr>
              <w:t>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exact"/>
          <w:jc w:val="center"/>
        </w:trPr>
        <w:tc>
          <w:tcPr>
            <w:tcW w:w="573" w:type="dxa"/>
            <w:vAlign w:val="center"/>
          </w:tcPr>
          <w:p>
            <w:pPr>
              <w:numPr>
                <w:ilvl w:val="0"/>
                <w:numId w:val="2"/>
              </w:numPr>
              <w:adjustRightInd w:val="0"/>
              <w:snapToGrid w:val="0"/>
              <w:rPr>
                <w:rFonts w:ascii="宋体" w:hAnsi="宋体"/>
                <w:szCs w:val="21"/>
              </w:rPr>
            </w:pPr>
          </w:p>
        </w:tc>
        <w:tc>
          <w:tcPr>
            <w:tcW w:w="4678" w:type="dxa"/>
            <w:vAlign w:val="center"/>
          </w:tcPr>
          <w:p>
            <w:pPr>
              <w:adjustRightInd w:val="0"/>
              <w:snapToGrid w:val="0"/>
              <w:rPr>
                <w:rFonts w:ascii="宋体" w:hAnsi="宋体" w:cs="宋体"/>
                <w:szCs w:val="21"/>
              </w:rPr>
            </w:pPr>
            <w:r>
              <w:rPr>
                <w:rFonts w:hint="eastAsia"/>
                <w:szCs w:val="21"/>
              </w:rPr>
              <w:t>《电气装置安装工程盘、柜及二次回路接线施工及验收规范》</w:t>
            </w:r>
          </w:p>
        </w:tc>
        <w:tc>
          <w:tcPr>
            <w:tcW w:w="2126" w:type="dxa"/>
            <w:vAlign w:val="center"/>
          </w:tcPr>
          <w:p>
            <w:pPr>
              <w:adjustRightInd w:val="0"/>
              <w:snapToGrid w:val="0"/>
              <w:rPr>
                <w:rFonts w:ascii="宋体" w:hAnsi="宋体" w:cs="宋体"/>
                <w:szCs w:val="21"/>
              </w:rPr>
            </w:pPr>
            <w:r>
              <w:rPr>
                <w:rFonts w:hint="eastAsia"/>
                <w:szCs w:val="21"/>
              </w:rPr>
              <w:t>GB 50171-2012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exact"/>
          <w:jc w:val="center"/>
        </w:trPr>
        <w:tc>
          <w:tcPr>
            <w:tcW w:w="573" w:type="dxa"/>
            <w:vAlign w:val="center"/>
          </w:tcPr>
          <w:p>
            <w:pPr>
              <w:numPr>
                <w:ilvl w:val="0"/>
                <w:numId w:val="2"/>
              </w:numPr>
              <w:adjustRightInd w:val="0"/>
              <w:snapToGrid w:val="0"/>
              <w:rPr>
                <w:rFonts w:ascii="宋体" w:hAnsi="宋体"/>
                <w:szCs w:val="21"/>
              </w:rPr>
            </w:pPr>
          </w:p>
        </w:tc>
        <w:tc>
          <w:tcPr>
            <w:tcW w:w="4678" w:type="dxa"/>
            <w:vAlign w:val="center"/>
          </w:tcPr>
          <w:p>
            <w:pPr>
              <w:adjustRightInd w:val="0"/>
              <w:snapToGrid w:val="0"/>
              <w:rPr>
                <w:rFonts w:ascii="宋体" w:hAnsi="宋体" w:cs="宋体"/>
                <w:szCs w:val="21"/>
              </w:rPr>
            </w:pPr>
            <w:r>
              <w:rPr>
                <w:rFonts w:hint="eastAsia"/>
                <w:szCs w:val="21"/>
              </w:rPr>
              <w:t>《电气装置安装工程低压电器施工及验收规范》</w:t>
            </w:r>
          </w:p>
        </w:tc>
        <w:tc>
          <w:tcPr>
            <w:tcW w:w="2126" w:type="dxa"/>
            <w:vAlign w:val="center"/>
          </w:tcPr>
          <w:p>
            <w:pPr>
              <w:adjustRightInd w:val="0"/>
              <w:snapToGrid w:val="0"/>
              <w:rPr>
                <w:rFonts w:ascii="宋体" w:hAnsi="宋体" w:cs="宋体"/>
                <w:szCs w:val="21"/>
              </w:rPr>
            </w:pPr>
            <w:r>
              <w:rPr>
                <w:rFonts w:hint="eastAsia"/>
                <w:szCs w:val="21"/>
              </w:rPr>
              <w:t>GB 50254-1996</w:t>
            </w:r>
          </w:p>
        </w:tc>
      </w:tr>
    </w:tbl>
    <w:p/>
    <w:p/>
    <w:p/>
    <w:p/>
    <w:p/>
    <w:p>
      <w:pPr>
        <w:pStyle w:val="2"/>
      </w:pPr>
      <w:r>
        <w:rPr>
          <w:rFonts w:hint="eastAsia"/>
        </w:rPr>
        <w:t>2.初检范围及条件</w:t>
      </w:r>
    </w:p>
    <w:p>
      <w:pPr>
        <w:pStyle w:val="3"/>
      </w:pPr>
      <w:r>
        <w:rPr>
          <w:rFonts w:hint="eastAsia"/>
        </w:rPr>
        <w:t>2.</w:t>
      </w:r>
      <w:r>
        <w:t>1</w:t>
      </w:r>
      <w:r>
        <w:rPr>
          <w:rFonts w:hint="eastAsia"/>
        </w:rPr>
        <w:t>初检范围</w:t>
      </w:r>
    </w:p>
    <w:p>
      <w:pPr>
        <w:autoSpaceDE w:val="0"/>
        <w:autoSpaceDN w:val="0"/>
        <w:adjustRightInd w:val="0"/>
        <w:snapToGrid w:val="0"/>
        <w:spacing w:line="360" w:lineRule="auto"/>
        <w:jc w:val="left"/>
        <w:rPr>
          <w:rFonts w:ascii="宋体" w:hAnsi="宋体" w:cs="楷体_GB2312"/>
          <w:kern w:val="0"/>
          <w:sz w:val="24"/>
          <w:szCs w:val="24"/>
        </w:rPr>
      </w:pPr>
      <w:r>
        <w:rPr>
          <w:rFonts w:hint="eastAsia" w:ascii="宋体" w:hAnsi="宋体" w:cs="TimesNewRomanPSMT"/>
          <w:kern w:val="0"/>
          <w:sz w:val="24"/>
          <w:szCs w:val="24"/>
        </w:rPr>
        <w:t>2</w:t>
      </w:r>
      <w:r>
        <w:rPr>
          <w:rFonts w:ascii="宋体" w:hAnsi="宋体" w:cs="TimesNewRomanPSMT"/>
          <w:kern w:val="0"/>
          <w:sz w:val="24"/>
          <w:szCs w:val="24"/>
        </w:rPr>
        <w:t xml:space="preserve">.1.1 </w:t>
      </w:r>
      <w:r>
        <w:rPr>
          <w:rFonts w:hint="eastAsia" w:ascii="宋体" w:hAnsi="宋体" w:cs="楷体_GB2312"/>
          <w:kern w:val="0"/>
          <w:sz w:val="24"/>
          <w:szCs w:val="24"/>
        </w:rPr>
        <w:t>电气安装工程</w:t>
      </w:r>
    </w:p>
    <w:p>
      <w:pPr>
        <w:autoSpaceDE w:val="0"/>
        <w:autoSpaceDN w:val="0"/>
        <w:adjustRightInd w:val="0"/>
        <w:snapToGrid w:val="0"/>
        <w:spacing w:line="360" w:lineRule="auto"/>
        <w:jc w:val="left"/>
        <w:rPr>
          <w:rFonts w:ascii="宋体" w:hAnsi="宋体" w:cs="楷体_GB2312"/>
          <w:kern w:val="0"/>
          <w:sz w:val="24"/>
          <w:szCs w:val="24"/>
        </w:rPr>
      </w:pPr>
      <w:r>
        <w:rPr>
          <w:rFonts w:hint="eastAsia" w:ascii="宋体" w:hAnsi="宋体" w:cs="楷体_GB2312"/>
          <w:kern w:val="0"/>
          <w:sz w:val="24"/>
          <w:szCs w:val="24"/>
        </w:rPr>
        <w:t xml:space="preserve">    包括下列部分的工程实体及相关资料：</w:t>
      </w:r>
    </w:p>
    <w:p>
      <w:pPr>
        <w:pStyle w:val="6"/>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rPr>
        <w:t>逆变</w:t>
      </w:r>
      <w:r>
        <w:rPr>
          <w:rFonts w:hint="eastAsia" w:ascii="宋体" w:hAnsi="宋体"/>
          <w:b w:val="0"/>
          <w:sz w:val="24"/>
          <w:szCs w:val="24"/>
          <w:lang w:val="en-US" w:eastAsia="zh-CN"/>
        </w:rPr>
        <w:t>器</w:t>
      </w:r>
      <w:r>
        <w:rPr>
          <w:rFonts w:hint="eastAsia" w:ascii="宋体" w:hAnsi="宋体"/>
          <w:b w:val="0"/>
          <w:sz w:val="24"/>
          <w:szCs w:val="24"/>
        </w:rPr>
        <w:t>、汇流箱系统设备安装。</w:t>
      </w:r>
    </w:p>
    <w:p>
      <w:pPr>
        <w:pStyle w:val="6"/>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rPr>
        <w:t>主控及直流系统设备安装。</w:t>
      </w:r>
    </w:p>
    <w:p>
      <w:pPr>
        <w:pStyle w:val="6"/>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rPr>
        <w:t>全站电缆施工。</w:t>
      </w:r>
    </w:p>
    <w:p>
      <w:pPr>
        <w:pStyle w:val="6"/>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rPr>
        <w:t>全站防雷及接地装置安装。</w:t>
      </w:r>
    </w:p>
    <w:p>
      <w:pPr>
        <w:pStyle w:val="6"/>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rPr>
        <w:t>通信系统设备安装。</w:t>
      </w:r>
    </w:p>
    <w:p>
      <w:pPr>
        <w:autoSpaceDE w:val="0"/>
        <w:autoSpaceDN w:val="0"/>
        <w:adjustRightInd w:val="0"/>
        <w:snapToGrid w:val="0"/>
        <w:spacing w:line="360" w:lineRule="auto"/>
        <w:jc w:val="left"/>
        <w:rPr>
          <w:rFonts w:ascii="宋体" w:hAnsi="宋体" w:cs="楷体_GB2312"/>
          <w:kern w:val="0"/>
          <w:sz w:val="24"/>
          <w:szCs w:val="24"/>
        </w:rPr>
      </w:pPr>
      <w:r>
        <w:rPr>
          <w:rFonts w:hint="eastAsia" w:ascii="宋体" w:hAnsi="宋体" w:cs="TimesNewRomanPSMT"/>
          <w:kern w:val="0"/>
          <w:sz w:val="24"/>
          <w:szCs w:val="24"/>
        </w:rPr>
        <w:t>2</w:t>
      </w:r>
      <w:r>
        <w:rPr>
          <w:rFonts w:ascii="宋体" w:hAnsi="宋体" w:cs="TimesNewRomanPSMT"/>
          <w:kern w:val="0"/>
          <w:sz w:val="24"/>
          <w:szCs w:val="24"/>
        </w:rPr>
        <w:t xml:space="preserve">.1.2 </w:t>
      </w:r>
      <w:r>
        <w:rPr>
          <w:rFonts w:hint="eastAsia" w:ascii="宋体" w:hAnsi="宋体" w:cs="楷体_GB2312"/>
          <w:kern w:val="0"/>
          <w:sz w:val="24"/>
          <w:szCs w:val="24"/>
        </w:rPr>
        <w:t>土建工程</w:t>
      </w:r>
    </w:p>
    <w:p>
      <w:pPr>
        <w:autoSpaceDE w:val="0"/>
        <w:autoSpaceDN w:val="0"/>
        <w:adjustRightInd w:val="0"/>
        <w:snapToGrid w:val="0"/>
        <w:spacing w:line="360" w:lineRule="auto"/>
        <w:jc w:val="left"/>
        <w:rPr>
          <w:rFonts w:ascii="宋体" w:hAnsi="宋体" w:cs="楷体_GB2312"/>
          <w:kern w:val="0"/>
          <w:sz w:val="24"/>
          <w:szCs w:val="24"/>
        </w:rPr>
      </w:pPr>
      <w:r>
        <w:rPr>
          <w:rFonts w:hint="eastAsia" w:ascii="宋体" w:hAnsi="宋体" w:cs="楷体_GB2312"/>
          <w:kern w:val="0"/>
          <w:sz w:val="24"/>
          <w:szCs w:val="24"/>
        </w:rPr>
        <w:t xml:space="preserve">    包括下列部分的工程实体及相关资料：</w:t>
      </w:r>
    </w:p>
    <w:p>
      <w:pPr>
        <w:pStyle w:val="6"/>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lang w:val="en-US" w:eastAsia="zh-CN"/>
        </w:rPr>
        <w:t>支架</w:t>
      </w:r>
      <w:r>
        <w:rPr>
          <w:rFonts w:hint="eastAsia" w:ascii="宋体" w:hAnsi="宋体"/>
          <w:b w:val="0"/>
          <w:sz w:val="24"/>
          <w:szCs w:val="24"/>
        </w:rPr>
        <w:t>基础。</w:t>
      </w:r>
    </w:p>
    <w:p>
      <w:pPr>
        <w:pStyle w:val="6"/>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rPr>
        <w:t>屋顶支架、组件安装。</w:t>
      </w:r>
    </w:p>
    <w:p>
      <w:pPr>
        <w:pStyle w:val="6"/>
        <w:numPr>
          <w:ilvl w:val="0"/>
          <w:numId w:val="1"/>
        </w:numPr>
        <w:tabs>
          <w:tab w:val="left" w:pos="0"/>
        </w:tabs>
        <w:adjustRightInd w:val="0"/>
        <w:snapToGrid w:val="0"/>
        <w:ind w:left="0" w:firstLine="420" w:firstLineChars="175"/>
        <w:rPr>
          <w:rFonts w:ascii="宋体" w:hAnsi="宋体"/>
          <w:b w:val="0"/>
          <w:sz w:val="24"/>
          <w:szCs w:val="24"/>
        </w:rPr>
      </w:pPr>
      <w:bookmarkStart w:id="31" w:name="_GoBack"/>
      <w:bookmarkEnd w:id="31"/>
      <w:r>
        <w:rPr>
          <w:rFonts w:hint="eastAsia" w:ascii="宋体" w:hAnsi="宋体"/>
          <w:b w:val="0"/>
          <w:sz w:val="24"/>
          <w:szCs w:val="24"/>
        </w:rPr>
        <w:t>给排水冲洗系统。</w:t>
      </w:r>
    </w:p>
    <w:p>
      <w:pPr>
        <w:pStyle w:val="3"/>
      </w:pPr>
      <w:r>
        <w:rPr>
          <w:rFonts w:hint="eastAsia"/>
        </w:rPr>
        <w:t>2</w:t>
      </w:r>
      <w:r>
        <w:t>.2</w:t>
      </w:r>
      <w:r>
        <w:rPr>
          <w:rFonts w:hint="eastAsia"/>
        </w:rPr>
        <w:t>初检条件</w:t>
      </w:r>
    </w:p>
    <w:p>
      <w:pPr>
        <w:autoSpaceDE w:val="0"/>
        <w:autoSpaceDN w:val="0"/>
        <w:adjustRightInd w:val="0"/>
        <w:snapToGrid w:val="0"/>
        <w:spacing w:line="360" w:lineRule="auto"/>
        <w:jc w:val="left"/>
        <w:rPr>
          <w:rFonts w:ascii="宋体" w:hAnsi="宋体" w:cs="楷体_GB2312"/>
          <w:kern w:val="0"/>
          <w:sz w:val="24"/>
          <w:szCs w:val="24"/>
        </w:rPr>
      </w:pPr>
      <w:r>
        <w:rPr>
          <w:rFonts w:hint="eastAsia" w:ascii="宋体" w:hAnsi="宋体" w:cs="楷体_GB2312"/>
          <w:kern w:val="0"/>
          <w:sz w:val="24"/>
          <w:szCs w:val="24"/>
        </w:rPr>
        <w:t>2.2.1施工单位按设计和规范要求完成相应施工工程，无明显缺陷。</w:t>
      </w:r>
    </w:p>
    <w:p>
      <w:pPr>
        <w:autoSpaceDE w:val="0"/>
        <w:autoSpaceDN w:val="0"/>
        <w:adjustRightInd w:val="0"/>
        <w:snapToGrid w:val="0"/>
        <w:spacing w:line="360" w:lineRule="auto"/>
        <w:jc w:val="left"/>
        <w:rPr>
          <w:rFonts w:ascii="宋体" w:hAnsi="宋体" w:cs="楷体_GB2312"/>
          <w:kern w:val="0"/>
          <w:sz w:val="24"/>
          <w:szCs w:val="24"/>
        </w:rPr>
      </w:pPr>
      <w:r>
        <w:rPr>
          <w:rFonts w:hint="eastAsia" w:ascii="宋体" w:hAnsi="宋体" w:cs="楷体_GB2312"/>
          <w:kern w:val="0"/>
          <w:sz w:val="24"/>
          <w:szCs w:val="24"/>
        </w:rPr>
        <w:t>2.2.2已完工程经过施工项目部三级自检合格，具备申报验收条件。</w:t>
      </w:r>
    </w:p>
    <w:p>
      <w:pPr>
        <w:pStyle w:val="6"/>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rPr>
        <w:t>班组自检在检验批完成时，由施工班组独立完成。</w:t>
      </w:r>
    </w:p>
    <w:p>
      <w:pPr>
        <w:pStyle w:val="6"/>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rPr>
        <w:t>经班组自检合格后，由施工项目部完成项目部复检工作。项目部复检不得与班组自检合并组织。</w:t>
      </w:r>
    </w:p>
    <w:p>
      <w:pPr>
        <w:pStyle w:val="6"/>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rPr>
        <w:t>阶段性公司级专检完成，已编制公司级专检报告。公司级专检由施工单位工程质量管理部门根据工程进度开展，以过程随机检查和阶段性检查的方式进行。</w:t>
      </w:r>
    </w:p>
    <w:p>
      <w:pPr>
        <w:pStyle w:val="6"/>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rPr>
        <w:t>劳务分包工程的班组自检由施工总包单位组织开展；专业分包工程班组自检自行开展，项目部复检及公司级专检由总包和分包单位共同开展，共同签字。</w:t>
      </w:r>
    </w:p>
    <w:p>
      <w:pPr>
        <w:autoSpaceDE w:val="0"/>
        <w:autoSpaceDN w:val="0"/>
        <w:adjustRightInd w:val="0"/>
        <w:snapToGrid w:val="0"/>
        <w:spacing w:line="360" w:lineRule="auto"/>
        <w:jc w:val="left"/>
        <w:rPr>
          <w:rFonts w:ascii="宋体" w:hAnsi="宋体" w:cs="楷体_GB2312"/>
          <w:kern w:val="0"/>
          <w:sz w:val="24"/>
          <w:szCs w:val="24"/>
        </w:rPr>
      </w:pPr>
      <w:r>
        <w:rPr>
          <w:rFonts w:hint="eastAsia" w:ascii="宋体" w:hAnsi="宋体" w:cs="楷体_GB2312"/>
          <w:kern w:val="0"/>
          <w:sz w:val="24"/>
          <w:szCs w:val="24"/>
        </w:rPr>
        <w:t>2.2.3工程各专业应提交的竣工资料基本整理完毕，齐全有效，能够满足验收条件。</w:t>
      </w:r>
    </w:p>
    <w:p/>
    <w:p>
      <w:pPr>
        <w:autoSpaceDE w:val="0"/>
        <w:autoSpaceDN w:val="0"/>
        <w:adjustRightInd w:val="0"/>
        <w:snapToGrid w:val="0"/>
        <w:spacing w:line="360" w:lineRule="auto"/>
        <w:jc w:val="left"/>
        <w:rPr>
          <w:rFonts w:ascii="宋体" w:hAnsi="宋体" w:cs="楷体_GB2312"/>
          <w:kern w:val="0"/>
          <w:sz w:val="24"/>
          <w:szCs w:val="24"/>
        </w:rPr>
      </w:pPr>
      <w:r>
        <w:rPr>
          <w:rFonts w:hint="eastAsia" w:ascii="宋体" w:hAnsi="宋体" w:cs="楷体_GB2312"/>
          <w:kern w:val="0"/>
          <w:sz w:val="24"/>
          <w:szCs w:val="24"/>
        </w:rPr>
        <w:t>2.2.4监理单位收到施工项目部填报的《</w:t>
      </w:r>
      <w:r>
        <w:rPr>
          <w:rFonts w:ascii="宋体" w:hAnsi="宋体" w:cs="楷体_GB2312"/>
          <w:kern w:val="0"/>
          <w:sz w:val="24"/>
          <w:szCs w:val="24"/>
        </w:rPr>
        <w:t>工程质量验收申请表</w:t>
      </w:r>
      <w:r>
        <w:rPr>
          <w:rFonts w:hint="eastAsia" w:ascii="宋体" w:hAnsi="宋体" w:cs="楷体_GB2312"/>
          <w:kern w:val="0"/>
          <w:sz w:val="24"/>
          <w:szCs w:val="24"/>
        </w:rPr>
        <w:t>》及相关自检记录。</w:t>
      </w:r>
    </w:p>
    <w:p>
      <w:pPr>
        <w:pStyle w:val="2"/>
      </w:pPr>
      <w:r>
        <w:rPr>
          <w:rFonts w:hint="eastAsia"/>
        </w:rPr>
        <w:t>3.初检准备工作</w:t>
      </w:r>
    </w:p>
    <w:p>
      <w:pPr>
        <w:pStyle w:val="3"/>
        <w:rPr>
          <w:rFonts w:cs="楷体_GB2312"/>
          <w:kern w:val="0"/>
          <w:szCs w:val="24"/>
        </w:rPr>
      </w:pPr>
      <w:r>
        <w:rPr>
          <w:rFonts w:hint="eastAsia"/>
        </w:rPr>
        <w:t>3</w:t>
      </w:r>
      <w:r>
        <w:t xml:space="preserve">.1 </w:t>
      </w:r>
      <w:r>
        <w:rPr>
          <w:rFonts w:hint="eastAsia"/>
        </w:rPr>
        <w:t>成立初检组织机构，明确初检人员分工，</w:t>
      </w:r>
      <w:r>
        <w:rPr>
          <w:rFonts w:hint="eastAsia" w:cs="楷体_GB2312"/>
          <w:kern w:val="0"/>
          <w:szCs w:val="24"/>
        </w:rPr>
        <w:t>各参加初检人员根据分工和工程施工完成情况，合理安排工作进度，保证初检工作安全、有序进行。</w:t>
      </w:r>
    </w:p>
    <w:p>
      <w:pPr>
        <w:pStyle w:val="3"/>
      </w:pPr>
      <w:r>
        <w:rPr>
          <w:rFonts w:hint="eastAsia"/>
        </w:rPr>
        <w:t>3.2各初检人员充分熟悉设计图纸、技术规范书和相关专业的有关标准、规范，熟悉材料/设备性能、参数和设备装置的原理。</w:t>
      </w:r>
    </w:p>
    <w:p>
      <w:pPr>
        <w:pStyle w:val="3"/>
      </w:pPr>
      <w:r>
        <w:rPr>
          <w:rFonts w:hint="eastAsia"/>
        </w:rPr>
        <w:t>3.3初检用仪器仪表经核查符合相关要求，保证完好、有效。</w:t>
      </w:r>
    </w:p>
    <w:tbl>
      <w:tblPr>
        <w:tblStyle w:val="8"/>
        <w:tblW w:w="778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1"/>
        <w:gridCol w:w="2535"/>
        <w:gridCol w:w="1485"/>
        <w:gridCol w:w="1470"/>
        <w:gridCol w:w="13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61" w:type="dxa"/>
            <w:vAlign w:val="center"/>
          </w:tcPr>
          <w:p>
            <w:pPr>
              <w:adjustRightInd w:val="0"/>
              <w:snapToGrid w:val="0"/>
              <w:jc w:val="center"/>
              <w:rPr>
                <w:rFonts w:ascii="宋体" w:hAnsi="宋体"/>
                <w:b/>
                <w:sz w:val="24"/>
                <w:szCs w:val="24"/>
              </w:rPr>
            </w:pPr>
            <w:r>
              <w:rPr>
                <w:rFonts w:hint="eastAsia" w:ascii="宋体" w:hAnsi="宋体"/>
                <w:b/>
                <w:sz w:val="24"/>
                <w:szCs w:val="24"/>
              </w:rPr>
              <w:t>类别</w:t>
            </w:r>
          </w:p>
        </w:tc>
        <w:tc>
          <w:tcPr>
            <w:tcW w:w="2535" w:type="dxa"/>
            <w:vAlign w:val="center"/>
          </w:tcPr>
          <w:p>
            <w:pPr>
              <w:adjustRightInd w:val="0"/>
              <w:snapToGrid w:val="0"/>
              <w:jc w:val="center"/>
              <w:rPr>
                <w:rFonts w:ascii="宋体" w:hAnsi="宋体"/>
                <w:b/>
                <w:sz w:val="24"/>
                <w:szCs w:val="24"/>
              </w:rPr>
            </w:pPr>
            <w:r>
              <w:rPr>
                <w:rFonts w:hint="eastAsia" w:ascii="宋体" w:hAnsi="宋体"/>
                <w:b/>
                <w:sz w:val="24"/>
                <w:szCs w:val="24"/>
              </w:rPr>
              <w:t>名       称</w:t>
            </w:r>
          </w:p>
        </w:tc>
        <w:tc>
          <w:tcPr>
            <w:tcW w:w="1485" w:type="dxa"/>
            <w:vAlign w:val="center"/>
          </w:tcPr>
          <w:p>
            <w:pPr>
              <w:adjustRightInd w:val="0"/>
              <w:snapToGrid w:val="0"/>
              <w:jc w:val="center"/>
              <w:rPr>
                <w:rFonts w:ascii="宋体" w:hAnsi="宋体"/>
                <w:b/>
                <w:sz w:val="24"/>
                <w:szCs w:val="24"/>
              </w:rPr>
            </w:pPr>
            <w:r>
              <w:rPr>
                <w:rFonts w:hint="eastAsia" w:ascii="宋体" w:hAnsi="宋体"/>
                <w:b/>
                <w:sz w:val="24"/>
                <w:szCs w:val="24"/>
              </w:rPr>
              <w:t>规格或型号</w:t>
            </w:r>
          </w:p>
        </w:tc>
        <w:tc>
          <w:tcPr>
            <w:tcW w:w="1470" w:type="dxa"/>
            <w:vAlign w:val="center"/>
          </w:tcPr>
          <w:p>
            <w:pPr>
              <w:adjustRightInd w:val="0"/>
              <w:snapToGrid w:val="0"/>
              <w:jc w:val="center"/>
              <w:rPr>
                <w:rFonts w:ascii="宋体" w:hAnsi="宋体"/>
                <w:b/>
                <w:sz w:val="24"/>
                <w:szCs w:val="24"/>
              </w:rPr>
            </w:pPr>
            <w:r>
              <w:rPr>
                <w:rFonts w:hint="eastAsia" w:ascii="宋体" w:hAnsi="宋体"/>
                <w:b/>
                <w:sz w:val="24"/>
                <w:szCs w:val="24"/>
              </w:rPr>
              <w:t>单位</w:t>
            </w:r>
          </w:p>
        </w:tc>
        <w:tc>
          <w:tcPr>
            <w:tcW w:w="1334" w:type="dxa"/>
            <w:vAlign w:val="center"/>
          </w:tcPr>
          <w:p>
            <w:pPr>
              <w:adjustRightInd w:val="0"/>
              <w:snapToGrid w:val="0"/>
              <w:jc w:val="center"/>
              <w:rPr>
                <w:rFonts w:ascii="宋体" w:hAnsi="宋体"/>
                <w:b/>
                <w:sz w:val="24"/>
                <w:szCs w:val="24"/>
              </w:rPr>
            </w:pPr>
            <w:r>
              <w:rPr>
                <w:rFonts w:hint="eastAsia" w:ascii="宋体" w:hAnsi="宋体"/>
                <w:b/>
                <w:sz w:val="24"/>
                <w:szCs w:val="24"/>
              </w:rPr>
              <w:t>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961" w:type="dxa"/>
            <w:vMerge w:val="restart"/>
            <w:vAlign w:val="center"/>
          </w:tcPr>
          <w:p>
            <w:pPr>
              <w:adjustRightInd w:val="0"/>
              <w:snapToGrid w:val="0"/>
              <w:jc w:val="center"/>
              <w:rPr>
                <w:rFonts w:ascii="宋体" w:hAnsi="宋体"/>
                <w:sz w:val="24"/>
                <w:szCs w:val="24"/>
              </w:rPr>
            </w:pPr>
            <w:r>
              <w:rPr>
                <w:rFonts w:hint="eastAsia" w:ascii="宋体" w:hAnsi="宋体"/>
                <w:sz w:val="24"/>
                <w:szCs w:val="24"/>
              </w:rPr>
              <w:t>检测计量器具</w:t>
            </w:r>
          </w:p>
        </w:tc>
        <w:tc>
          <w:tcPr>
            <w:tcW w:w="2535" w:type="dxa"/>
            <w:vAlign w:val="center"/>
          </w:tcPr>
          <w:p>
            <w:pPr>
              <w:adjustRightInd w:val="0"/>
              <w:snapToGrid w:val="0"/>
              <w:rPr>
                <w:rFonts w:ascii="宋体" w:hAnsi="宋体"/>
                <w:sz w:val="24"/>
                <w:szCs w:val="24"/>
              </w:rPr>
            </w:pPr>
            <w:r>
              <w:rPr>
                <w:rFonts w:hint="eastAsia" w:ascii="宋体" w:hAnsi="宋体"/>
                <w:sz w:val="24"/>
                <w:szCs w:val="24"/>
              </w:rPr>
              <w:t>经纬仪</w:t>
            </w:r>
          </w:p>
        </w:tc>
        <w:tc>
          <w:tcPr>
            <w:tcW w:w="1485" w:type="dxa"/>
            <w:vAlign w:val="center"/>
          </w:tcPr>
          <w:p>
            <w:pPr>
              <w:adjustRightInd w:val="0"/>
              <w:snapToGrid w:val="0"/>
              <w:rPr>
                <w:rFonts w:ascii="宋体" w:hAnsi="宋体"/>
                <w:sz w:val="24"/>
                <w:szCs w:val="24"/>
              </w:rPr>
            </w:pPr>
            <w:r>
              <w:rPr>
                <w:rFonts w:hint="eastAsia" w:ascii="宋体" w:hAnsi="宋体"/>
                <w:sz w:val="24"/>
                <w:szCs w:val="24"/>
              </w:rPr>
              <w:t>DTD2-l</w:t>
            </w:r>
          </w:p>
        </w:tc>
        <w:tc>
          <w:tcPr>
            <w:tcW w:w="1470" w:type="dxa"/>
            <w:vAlign w:val="center"/>
          </w:tcPr>
          <w:p>
            <w:pPr>
              <w:adjustRightInd w:val="0"/>
              <w:snapToGrid w:val="0"/>
              <w:jc w:val="center"/>
              <w:rPr>
                <w:rFonts w:ascii="宋体" w:hAnsi="宋体"/>
                <w:sz w:val="24"/>
                <w:szCs w:val="24"/>
              </w:rPr>
            </w:pPr>
            <w:r>
              <w:rPr>
                <w:rFonts w:hint="eastAsia" w:ascii="宋体" w:hAnsi="宋体"/>
                <w:sz w:val="24"/>
                <w:szCs w:val="24"/>
              </w:rPr>
              <w:t>台</w:t>
            </w:r>
          </w:p>
        </w:tc>
        <w:tc>
          <w:tcPr>
            <w:tcW w:w="1334" w:type="dxa"/>
            <w:vAlign w:val="center"/>
          </w:tcPr>
          <w:p>
            <w:pPr>
              <w:adjustRightInd w:val="0"/>
              <w:snapToGrid w:val="0"/>
              <w:jc w:val="center"/>
              <w:rPr>
                <w:rFonts w:ascii="宋体" w:hAnsi="宋体"/>
                <w:sz w:val="24"/>
                <w:szCs w:val="24"/>
              </w:rPr>
            </w:pPr>
            <w:r>
              <w:rPr>
                <w:rFonts w:hint="eastAsia" w:ascii="宋体" w:hAnsi="宋体"/>
                <w:sz w:val="24"/>
                <w:szCs w:val="24"/>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961" w:type="dxa"/>
            <w:vMerge w:val="continue"/>
            <w:vAlign w:val="center"/>
          </w:tcPr>
          <w:p>
            <w:pPr>
              <w:adjustRightInd w:val="0"/>
              <w:snapToGrid w:val="0"/>
              <w:jc w:val="center"/>
              <w:rPr>
                <w:rFonts w:ascii="宋体" w:hAnsi="宋体"/>
                <w:sz w:val="24"/>
                <w:szCs w:val="24"/>
              </w:rPr>
            </w:pPr>
          </w:p>
        </w:tc>
        <w:tc>
          <w:tcPr>
            <w:tcW w:w="2535" w:type="dxa"/>
            <w:vAlign w:val="center"/>
          </w:tcPr>
          <w:p>
            <w:pPr>
              <w:adjustRightInd w:val="0"/>
              <w:snapToGrid w:val="0"/>
              <w:rPr>
                <w:rFonts w:ascii="宋体" w:hAnsi="宋体"/>
                <w:sz w:val="24"/>
                <w:szCs w:val="24"/>
              </w:rPr>
            </w:pPr>
            <w:r>
              <w:rPr>
                <w:rFonts w:hint="eastAsia" w:ascii="宋体" w:hAnsi="宋体"/>
                <w:sz w:val="24"/>
                <w:szCs w:val="24"/>
              </w:rPr>
              <w:t>钢卷尺</w:t>
            </w:r>
          </w:p>
        </w:tc>
        <w:tc>
          <w:tcPr>
            <w:tcW w:w="1485" w:type="dxa"/>
            <w:vAlign w:val="center"/>
          </w:tcPr>
          <w:p>
            <w:pPr>
              <w:adjustRightInd w:val="0"/>
              <w:snapToGrid w:val="0"/>
              <w:rPr>
                <w:rFonts w:ascii="宋体" w:hAnsi="宋体"/>
                <w:sz w:val="24"/>
                <w:szCs w:val="24"/>
              </w:rPr>
            </w:pPr>
            <w:r>
              <w:rPr>
                <w:rFonts w:hint="eastAsia" w:ascii="宋体" w:hAnsi="宋体"/>
                <w:sz w:val="24"/>
                <w:szCs w:val="24"/>
              </w:rPr>
              <w:t>50M</w:t>
            </w:r>
          </w:p>
        </w:tc>
        <w:tc>
          <w:tcPr>
            <w:tcW w:w="1470" w:type="dxa"/>
            <w:vAlign w:val="center"/>
          </w:tcPr>
          <w:p>
            <w:pPr>
              <w:adjustRightInd w:val="0"/>
              <w:snapToGrid w:val="0"/>
              <w:jc w:val="center"/>
              <w:rPr>
                <w:rFonts w:ascii="宋体" w:hAnsi="宋体"/>
                <w:sz w:val="24"/>
                <w:szCs w:val="24"/>
              </w:rPr>
            </w:pPr>
            <w:r>
              <w:rPr>
                <w:rFonts w:hint="eastAsia" w:ascii="宋体" w:hAnsi="宋体"/>
                <w:sz w:val="24"/>
                <w:szCs w:val="24"/>
              </w:rPr>
              <w:t>把</w:t>
            </w:r>
          </w:p>
        </w:tc>
        <w:tc>
          <w:tcPr>
            <w:tcW w:w="1334" w:type="dxa"/>
            <w:vAlign w:val="center"/>
          </w:tcPr>
          <w:p>
            <w:pPr>
              <w:adjustRightInd w:val="0"/>
              <w:snapToGrid w:val="0"/>
              <w:jc w:val="center"/>
              <w:rPr>
                <w:rFonts w:ascii="宋体" w:hAnsi="宋体"/>
                <w:sz w:val="24"/>
                <w:szCs w:val="24"/>
              </w:rPr>
            </w:pPr>
            <w:r>
              <w:rPr>
                <w:rFonts w:hint="eastAsia" w:ascii="宋体" w:hAnsi="宋体"/>
                <w:sz w:val="24"/>
                <w:szCs w:val="24"/>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961" w:type="dxa"/>
            <w:vMerge w:val="continue"/>
            <w:vAlign w:val="center"/>
          </w:tcPr>
          <w:p>
            <w:pPr>
              <w:adjustRightInd w:val="0"/>
              <w:snapToGrid w:val="0"/>
              <w:jc w:val="center"/>
              <w:rPr>
                <w:rFonts w:ascii="宋体" w:hAnsi="宋体"/>
                <w:sz w:val="24"/>
                <w:szCs w:val="24"/>
              </w:rPr>
            </w:pPr>
          </w:p>
        </w:tc>
        <w:tc>
          <w:tcPr>
            <w:tcW w:w="2535" w:type="dxa"/>
            <w:vAlign w:val="center"/>
          </w:tcPr>
          <w:p>
            <w:pPr>
              <w:adjustRightInd w:val="0"/>
              <w:snapToGrid w:val="0"/>
              <w:rPr>
                <w:rFonts w:ascii="宋体" w:hAnsi="宋体"/>
                <w:sz w:val="24"/>
                <w:szCs w:val="24"/>
              </w:rPr>
            </w:pPr>
            <w:r>
              <w:rPr>
                <w:rFonts w:hint="eastAsia" w:ascii="宋体" w:hAnsi="宋体"/>
                <w:sz w:val="24"/>
                <w:szCs w:val="24"/>
              </w:rPr>
              <w:t>钢卷尺</w:t>
            </w:r>
          </w:p>
        </w:tc>
        <w:tc>
          <w:tcPr>
            <w:tcW w:w="1485" w:type="dxa"/>
            <w:vAlign w:val="center"/>
          </w:tcPr>
          <w:p>
            <w:pPr>
              <w:adjustRightInd w:val="0"/>
              <w:snapToGrid w:val="0"/>
              <w:rPr>
                <w:rFonts w:ascii="宋体" w:hAnsi="宋体"/>
                <w:sz w:val="24"/>
                <w:szCs w:val="24"/>
              </w:rPr>
            </w:pPr>
            <w:r>
              <w:rPr>
                <w:rFonts w:hint="eastAsia" w:ascii="宋体" w:hAnsi="宋体"/>
                <w:sz w:val="24"/>
                <w:szCs w:val="24"/>
              </w:rPr>
              <w:t>5M</w:t>
            </w:r>
          </w:p>
        </w:tc>
        <w:tc>
          <w:tcPr>
            <w:tcW w:w="1470" w:type="dxa"/>
            <w:vAlign w:val="center"/>
          </w:tcPr>
          <w:p>
            <w:pPr>
              <w:adjustRightInd w:val="0"/>
              <w:snapToGrid w:val="0"/>
              <w:jc w:val="center"/>
              <w:rPr>
                <w:rFonts w:ascii="宋体" w:hAnsi="宋体"/>
                <w:sz w:val="24"/>
                <w:szCs w:val="24"/>
              </w:rPr>
            </w:pPr>
            <w:r>
              <w:rPr>
                <w:rFonts w:hint="eastAsia" w:ascii="宋体" w:hAnsi="宋体"/>
                <w:sz w:val="24"/>
                <w:szCs w:val="24"/>
              </w:rPr>
              <w:t>把</w:t>
            </w:r>
          </w:p>
        </w:tc>
        <w:tc>
          <w:tcPr>
            <w:tcW w:w="1334" w:type="dxa"/>
            <w:vAlign w:val="center"/>
          </w:tcPr>
          <w:p>
            <w:pPr>
              <w:adjustRightInd w:val="0"/>
              <w:snapToGrid w:val="0"/>
              <w:jc w:val="center"/>
              <w:rPr>
                <w:rFonts w:ascii="宋体" w:hAnsi="宋体"/>
                <w:sz w:val="24"/>
                <w:szCs w:val="24"/>
              </w:rPr>
            </w:pPr>
            <w:r>
              <w:rPr>
                <w:rFonts w:hint="eastAsia" w:ascii="宋体" w:hAnsi="宋体"/>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961" w:type="dxa"/>
            <w:vMerge w:val="continue"/>
            <w:vAlign w:val="center"/>
          </w:tcPr>
          <w:p>
            <w:pPr>
              <w:adjustRightInd w:val="0"/>
              <w:snapToGrid w:val="0"/>
              <w:jc w:val="center"/>
              <w:rPr>
                <w:rFonts w:ascii="宋体" w:hAnsi="宋体"/>
                <w:sz w:val="24"/>
                <w:szCs w:val="24"/>
              </w:rPr>
            </w:pPr>
          </w:p>
        </w:tc>
        <w:tc>
          <w:tcPr>
            <w:tcW w:w="2535" w:type="dxa"/>
            <w:vAlign w:val="center"/>
          </w:tcPr>
          <w:p>
            <w:pPr>
              <w:adjustRightInd w:val="0"/>
              <w:snapToGrid w:val="0"/>
              <w:rPr>
                <w:rFonts w:ascii="宋体" w:hAnsi="宋体"/>
                <w:sz w:val="24"/>
                <w:szCs w:val="24"/>
              </w:rPr>
            </w:pPr>
            <w:r>
              <w:rPr>
                <w:rFonts w:hint="eastAsia" w:ascii="宋体" w:hAnsi="宋体"/>
                <w:sz w:val="24"/>
                <w:szCs w:val="24"/>
              </w:rPr>
              <w:t>靠尺（检测尺）</w:t>
            </w:r>
          </w:p>
        </w:tc>
        <w:tc>
          <w:tcPr>
            <w:tcW w:w="1485" w:type="dxa"/>
            <w:vAlign w:val="center"/>
          </w:tcPr>
          <w:p>
            <w:pPr>
              <w:adjustRightInd w:val="0"/>
              <w:snapToGrid w:val="0"/>
              <w:rPr>
                <w:rFonts w:ascii="宋体" w:hAnsi="宋体"/>
                <w:sz w:val="24"/>
                <w:szCs w:val="24"/>
              </w:rPr>
            </w:pPr>
            <w:r>
              <w:rPr>
                <w:rFonts w:hint="eastAsia" w:ascii="宋体" w:hAnsi="宋体"/>
                <w:sz w:val="24"/>
                <w:szCs w:val="24"/>
              </w:rPr>
              <w:t>2m</w:t>
            </w:r>
          </w:p>
        </w:tc>
        <w:tc>
          <w:tcPr>
            <w:tcW w:w="1470" w:type="dxa"/>
            <w:vAlign w:val="center"/>
          </w:tcPr>
          <w:p>
            <w:pPr>
              <w:adjustRightInd w:val="0"/>
              <w:snapToGrid w:val="0"/>
              <w:jc w:val="center"/>
              <w:rPr>
                <w:rFonts w:ascii="宋体" w:hAnsi="宋体"/>
                <w:sz w:val="24"/>
                <w:szCs w:val="24"/>
              </w:rPr>
            </w:pPr>
            <w:r>
              <w:rPr>
                <w:rFonts w:hint="eastAsia" w:ascii="宋体" w:hAnsi="宋体"/>
                <w:sz w:val="24"/>
                <w:szCs w:val="24"/>
              </w:rPr>
              <w:t>根</w:t>
            </w:r>
          </w:p>
        </w:tc>
        <w:tc>
          <w:tcPr>
            <w:tcW w:w="1334" w:type="dxa"/>
            <w:vAlign w:val="center"/>
          </w:tcPr>
          <w:p>
            <w:pPr>
              <w:adjustRightInd w:val="0"/>
              <w:snapToGrid w:val="0"/>
              <w:jc w:val="center"/>
              <w:rPr>
                <w:rFonts w:ascii="宋体" w:hAnsi="宋体"/>
                <w:sz w:val="24"/>
                <w:szCs w:val="24"/>
              </w:rPr>
            </w:pPr>
            <w:r>
              <w:rPr>
                <w:rFonts w:hint="eastAsia" w:ascii="宋体" w:hAnsi="宋体"/>
                <w:sz w:val="24"/>
                <w:szCs w:val="24"/>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961" w:type="dxa"/>
            <w:vMerge w:val="continue"/>
            <w:vAlign w:val="center"/>
          </w:tcPr>
          <w:p>
            <w:pPr>
              <w:adjustRightInd w:val="0"/>
              <w:snapToGrid w:val="0"/>
              <w:jc w:val="center"/>
              <w:rPr>
                <w:rFonts w:ascii="宋体" w:hAnsi="宋体"/>
                <w:sz w:val="24"/>
                <w:szCs w:val="24"/>
              </w:rPr>
            </w:pPr>
          </w:p>
        </w:tc>
        <w:tc>
          <w:tcPr>
            <w:tcW w:w="2535" w:type="dxa"/>
            <w:vAlign w:val="center"/>
          </w:tcPr>
          <w:p>
            <w:pPr>
              <w:adjustRightInd w:val="0"/>
              <w:snapToGrid w:val="0"/>
              <w:rPr>
                <w:rFonts w:ascii="宋体" w:hAnsi="宋体"/>
                <w:sz w:val="24"/>
                <w:szCs w:val="24"/>
              </w:rPr>
            </w:pPr>
            <w:r>
              <w:rPr>
                <w:rFonts w:hint="eastAsia" w:ascii="宋体" w:hAnsi="宋体"/>
                <w:sz w:val="24"/>
                <w:szCs w:val="24"/>
              </w:rPr>
              <w:t>塔尺</w:t>
            </w:r>
          </w:p>
        </w:tc>
        <w:tc>
          <w:tcPr>
            <w:tcW w:w="1485" w:type="dxa"/>
            <w:vAlign w:val="center"/>
          </w:tcPr>
          <w:p>
            <w:pPr>
              <w:adjustRightInd w:val="0"/>
              <w:snapToGrid w:val="0"/>
              <w:rPr>
                <w:rFonts w:ascii="宋体" w:hAnsi="宋体"/>
                <w:sz w:val="24"/>
                <w:szCs w:val="24"/>
              </w:rPr>
            </w:pPr>
            <w:r>
              <w:rPr>
                <w:rFonts w:hint="eastAsia" w:ascii="宋体" w:hAnsi="宋体"/>
                <w:sz w:val="24"/>
                <w:szCs w:val="24"/>
              </w:rPr>
              <w:t>5m</w:t>
            </w:r>
          </w:p>
        </w:tc>
        <w:tc>
          <w:tcPr>
            <w:tcW w:w="1470" w:type="dxa"/>
            <w:vAlign w:val="center"/>
          </w:tcPr>
          <w:p>
            <w:pPr>
              <w:adjustRightInd w:val="0"/>
              <w:snapToGrid w:val="0"/>
              <w:jc w:val="center"/>
              <w:rPr>
                <w:rFonts w:ascii="宋体" w:hAnsi="宋体"/>
                <w:sz w:val="24"/>
                <w:szCs w:val="24"/>
              </w:rPr>
            </w:pPr>
            <w:r>
              <w:rPr>
                <w:rFonts w:hint="eastAsia" w:ascii="宋体" w:hAnsi="宋体"/>
                <w:sz w:val="24"/>
                <w:szCs w:val="24"/>
              </w:rPr>
              <w:t>根</w:t>
            </w:r>
          </w:p>
        </w:tc>
        <w:tc>
          <w:tcPr>
            <w:tcW w:w="1334" w:type="dxa"/>
            <w:vAlign w:val="center"/>
          </w:tcPr>
          <w:p>
            <w:pPr>
              <w:adjustRightInd w:val="0"/>
              <w:snapToGrid w:val="0"/>
              <w:jc w:val="center"/>
              <w:rPr>
                <w:rFonts w:ascii="宋体" w:hAnsi="宋体"/>
                <w:sz w:val="24"/>
                <w:szCs w:val="24"/>
              </w:rPr>
            </w:pPr>
            <w:r>
              <w:rPr>
                <w:rFonts w:hint="eastAsia" w:ascii="宋体" w:hAnsi="宋体"/>
                <w:sz w:val="24"/>
                <w:szCs w:val="24"/>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961" w:type="dxa"/>
            <w:vMerge w:val="continue"/>
            <w:vAlign w:val="center"/>
          </w:tcPr>
          <w:p>
            <w:pPr>
              <w:adjustRightInd w:val="0"/>
              <w:snapToGrid w:val="0"/>
              <w:jc w:val="center"/>
              <w:rPr>
                <w:rFonts w:ascii="宋体" w:hAnsi="宋体"/>
                <w:sz w:val="24"/>
                <w:szCs w:val="24"/>
              </w:rPr>
            </w:pPr>
          </w:p>
        </w:tc>
        <w:tc>
          <w:tcPr>
            <w:tcW w:w="2535" w:type="dxa"/>
            <w:vAlign w:val="center"/>
          </w:tcPr>
          <w:p>
            <w:pPr>
              <w:adjustRightInd w:val="0"/>
              <w:snapToGrid w:val="0"/>
              <w:rPr>
                <w:rFonts w:ascii="宋体" w:hAnsi="宋体"/>
                <w:sz w:val="24"/>
                <w:szCs w:val="24"/>
              </w:rPr>
            </w:pPr>
            <w:r>
              <w:rPr>
                <w:rFonts w:hint="eastAsia" w:ascii="宋体" w:hAnsi="宋体"/>
                <w:sz w:val="24"/>
                <w:szCs w:val="24"/>
              </w:rPr>
              <w:t>混凝土强度回弹仪</w:t>
            </w:r>
          </w:p>
        </w:tc>
        <w:tc>
          <w:tcPr>
            <w:tcW w:w="1485" w:type="dxa"/>
            <w:vAlign w:val="center"/>
          </w:tcPr>
          <w:p>
            <w:pPr>
              <w:adjustRightInd w:val="0"/>
              <w:snapToGrid w:val="0"/>
              <w:rPr>
                <w:rFonts w:ascii="宋体" w:hAnsi="宋体"/>
                <w:sz w:val="24"/>
                <w:szCs w:val="24"/>
              </w:rPr>
            </w:pPr>
            <w:r>
              <w:rPr>
                <w:rFonts w:hint="eastAsia" w:ascii="宋体" w:hAnsi="宋体"/>
                <w:sz w:val="24"/>
                <w:szCs w:val="24"/>
              </w:rPr>
              <w:t>CZ3-A</w:t>
            </w:r>
          </w:p>
        </w:tc>
        <w:tc>
          <w:tcPr>
            <w:tcW w:w="1470" w:type="dxa"/>
            <w:vAlign w:val="center"/>
          </w:tcPr>
          <w:p>
            <w:pPr>
              <w:adjustRightInd w:val="0"/>
              <w:snapToGrid w:val="0"/>
              <w:jc w:val="center"/>
              <w:rPr>
                <w:rFonts w:ascii="宋体" w:hAnsi="宋体"/>
                <w:sz w:val="24"/>
                <w:szCs w:val="24"/>
              </w:rPr>
            </w:pPr>
            <w:r>
              <w:rPr>
                <w:rFonts w:hint="eastAsia" w:ascii="宋体" w:hAnsi="宋体"/>
                <w:sz w:val="24"/>
                <w:szCs w:val="24"/>
              </w:rPr>
              <w:t>台</w:t>
            </w:r>
          </w:p>
        </w:tc>
        <w:tc>
          <w:tcPr>
            <w:tcW w:w="1334" w:type="dxa"/>
            <w:vAlign w:val="center"/>
          </w:tcPr>
          <w:p>
            <w:pPr>
              <w:adjustRightInd w:val="0"/>
              <w:snapToGrid w:val="0"/>
              <w:jc w:val="center"/>
              <w:rPr>
                <w:rFonts w:ascii="宋体" w:hAnsi="宋体"/>
                <w:sz w:val="24"/>
                <w:szCs w:val="24"/>
              </w:rPr>
            </w:pPr>
            <w:r>
              <w:rPr>
                <w:rFonts w:hint="eastAsia" w:ascii="宋体" w:hAnsi="宋体"/>
                <w:sz w:val="24"/>
                <w:szCs w:val="24"/>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961" w:type="dxa"/>
            <w:vMerge w:val="continue"/>
            <w:vAlign w:val="center"/>
          </w:tcPr>
          <w:p>
            <w:pPr>
              <w:adjustRightInd w:val="0"/>
              <w:snapToGrid w:val="0"/>
              <w:jc w:val="center"/>
              <w:rPr>
                <w:rFonts w:ascii="宋体" w:hAnsi="宋体"/>
                <w:sz w:val="24"/>
                <w:szCs w:val="24"/>
              </w:rPr>
            </w:pPr>
          </w:p>
        </w:tc>
        <w:tc>
          <w:tcPr>
            <w:tcW w:w="2535" w:type="dxa"/>
            <w:vAlign w:val="center"/>
          </w:tcPr>
          <w:p>
            <w:pPr>
              <w:adjustRightInd w:val="0"/>
              <w:snapToGrid w:val="0"/>
              <w:rPr>
                <w:rFonts w:ascii="宋体" w:hAnsi="宋体"/>
                <w:sz w:val="24"/>
                <w:szCs w:val="24"/>
              </w:rPr>
            </w:pPr>
            <w:r>
              <w:rPr>
                <w:rFonts w:hint="eastAsia" w:ascii="宋体" w:hAnsi="宋体"/>
                <w:sz w:val="24"/>
                <w:szCs w:val="24"/>
              </w:rPr>
              <w:t>工程检测包</w:t>
            </w:r>
          </w:p>
        </w:tc>
        <w:tc>
          <w:tcPr>
            <w:tcW w:w="1485" w:type="dxa"/>
            <w:vAlign w:val="center"/>
          </w:tcPr>
          <w:p>
            <w:pPr>
              <w:adjustRightInd w:val="0"/>
              <w:snapToGrid w:val="0"/>
              <w:rPr>
                <w:rFonts w:ascii="宋体" w:hAnsi="宋体"/>
                <w:sz w:val="24"/>
                <w:szCs w:val="24"/>
              </w:rPr>
            </w:pPr>
            <w:r>
              <w:rPr>
                <w:rFonts w:hint="eastAsia" w:ascii="宋体" w:hAnsi="宋体"/>
                <w:sz w:val="24"/>
                <w:szCs w:val="24"/>
              </w:rPr>
              <w:t>9件套</w:t>
            </w:r>
          </w:p>
        </w:tc>
        <w:tc>
          <w:tcPr>
            <w:tcW w:w="1470" w:type="dxa"/>
            <w:vAlign w:val="center"/>
          </w:tcPr>
          <w:p>
            <w:pPr>
              <w:adjustRightInd w:val="0"/>
              <w:snapToGrid w:val="0"/>
              <w:jc w:val="center"/>
              <w:rPr>
                <w:rFonts w:ascii="宋体" w:hAnsi="宋体"/>
                <w:sz w:val="24"/>
                <w:szCs w:val="24"/>
              </w:rPr>
            </w:pPr>
            <w:r>
              <w:rPr>
                <w:rFonts w:hint="eastAsia" w:ascii="宋体" w:hAnsi="宋体"/>
                <w:sz w:val="24"/>
                <w:szCs w:val="24"/>
              </w:rPr>
              <w:t>套</w:t>
            </w:r>
          </w:p>
        </w:tc>
        <w:tc>
          <w:tcPr>
            <w:tcW w:w="1334" w:type="dxa"/>
            <w:vAlign w:val="center"/>
          </w:tcPr>
          <w:p>
            <w:pPr>
              <w:adjustRightInd w:val="0"/>
              <w:snapToGrid w:val="0"/>
              <w:jc w:val="center"/>
              <w:rPr>
                <w:rFonts w:ascii="宋体" w:hAnsi="宋体"/>
                <w:sz w:val="24"/>
                <w:szCs w:val="24"/>
              </w:rPr>
            </w:pPr>
            <w:r>
              <w:rPr>
                <w:rFonts w:hint="eastAsia" w:ascii="宋体" w:hAnsi="宋体"/>
                <w:sz w:val="24"/>
                <w:szCs w:val="24"/>
              </w:rPr>
              <w:t>1</w:t>
            </w:r>
          </w:p>
        </w:tc>
      </w:tr>
    </w:tbl>
    <w:p/>
    <w:p>
      <w:pPr>
        <w:pStyle w:val="3"/>
      </w:pPr>
      <w:r>
        <w:rPr>
          <w:rFonts w:hint="eastAsia"/>
        </w:rPr>
        <w:t>3.4 根据施工项目部提出的工程初检申请，对施工项目部三级自检验收结果进行审查，编制监理初检方案。</w:t>
      </w:r>
    </w:p>
    <w:p>
      <w:pPr>
        <w:pStyle w:val="3"/>
      </w:pPr>
      <w:r>
        <w:rPr>
          <w:rFonts w:hint="eastAsia"/>
        </w:rPr>
        <w:t>3.4签发监理工作联系单，明确监理初检的内容、组织机构及时间安排，通知施工项目部做好初检准备。</w:t>
      </w:r>
    </w:p>
    <w:p>
      <w:pPr>
        <w:pStyle w:val="3"/>
      </w:pPr>
      <w:r>
        <w:rPr>
          <w:rFonts w:hint="eastAsia"/>
        </w:rPr>
        <w:t>3.5工程监理初检采用覆盖所有分项工程的抽查方式。</w:t>
      </w:r>
    </w:p>
    <w:p>
      <w:pPr>
        <w:autoSpaceDE w:val="0"/>
        <w:autoSpaceDN w:val="0"/>
        <w:adjustRightInd w:val="0"/>
        <w:snapToGrid w:val="0"/>
        <w:spacing w:line="360" w:lineRule="auto"/>
        <w:jc w:val="left"/>
        <w:rPr>
          <w:rFonts w:ascii="宋体" w:hAnsi="宋体" w:cs="楷体_GB2312"/>
          <w:kern w:val="0"/>
          <w:sz w:val="24"/>
          <w:szCs w:val="24"/>
        </w:rPr>
      </w:pPr>
      <w:r>
        <w:rPr>
          <w:rFonts w:hint="eastAsia" w:ascii="宋体" w:hAnsi="宋体" w:cs="楷体_GB2312"/>
          <w:kern w:val="0"/>
          <w:sz w:val="24"/>
          <w:szCs w:val="24"/>
        </w:rPr>
        <w:t>3.6验收前，施工单位应向初检组提供下列主要资料及文件：</w:t>
      </w:r>
    </w:p>
    <w:p>
      <w:pPr>
        <w:autoSpaceDE w:val="0"/>
        <w:autoSpaceDN w:val="0"/>
        <w:adjustRightInd w:val="0"/>
        <w:snapToGrid w:val="0"/>
        <w:spacing w:line="360" w:lineRule="auto"/>
        <w:ind w:firstLine="566" w:firstLineChars="236"/>
        <w:jc w:val="left"/>
        <w:rPr>
          <w:rFonts w:ascii="宋体" w:hAnsi="宋体" w:cs="楷体_GB2312"/>
          <w:kern w:val="0"/>
          <w:sz w:val="24"/>
          <w:szCs w:val="24"/>
        </w:rPr>
      </w:pPr>
      <w:r>
        <w:rPr>
          <w:rFonts w:ascii="宋体" w:hAnsi="宋体" w:cs="TimesNewRomanPSMT"/>
          <w:kern w:val="0"/>
          <w:sz w:val="24"/>
          <w:szCs w:val="24"/>
        </w:rPr>
        <w:t>1</w:t>
      </w:r>
      <w:r>
        <w:rPr>
          <w:rFonts w:hint="eastAsia" w:ascii="宋体" w:hAnsi="宋体" w:cs="楷体_GB2312"/>
          <w:kern w:val="0"/>
          <w:sz w:val="24"/>
          <w:szCs w:val="24"/>
        </w:rPr>
        <w:t>）主要施工技术资料。</w:t>
      </w:r>
    </w:p>
    <w:p>
      <w:pPr>
        <w:autoSpaceDE w:val="0"/>
        <w:autoSpaceDN w:val="0"/>
        <w:adjustRightInd w:val="0"/>
        <w:snapToGrid w:val="0"/>
        <w:spacing w:line="360" w:lineRule="auto"/>
        <w:ind w:firstLine="566" w:firstLineChars="236"/>
        <w:jc w:val="left"/>
        <w:rPr>
          <w:rFonts w:ascii="宋体" w:hAnsi="宋体" w:cs="楷体_GB2312"/>
          <w:kern w:val="0"/>
          <w:sz w:val="24"/>
          <w:szCs w:val="24"/>
        </w:rPr>
      </w:pPr>
      <w:r>
        <w:rPr>
          <w:rFonts w:ascii="宋体" w:hAnsi="宋体" w:cs="TimesNewRomanPSMT"/>
          <w:kern w:val="0"/>
          <w:sz w:val="24"/>
          <w:szCs w:val="24"/>
        </w:rPr>
        <w:t>2</w:t>
      </w:r>
      <w:r>
        <w:rPr>
          <w:rFonts w:hint="eastAsia" w:ascii="宋体" w:hAnsi="宋体" w:cs="楷体_GB2312"/>
          <w:kern w:val="0"/>
          <w:sz w:val="24"/>
          <w:szCs w:val="24"/>
        </w:rPr>
        <w:t>）主要施工技术记录。</w:t>
      </w:r>
    </w:p>
    <w:p>
      <w:pPr>
        <w:autoSpaceDE w:val="0"/>
        <w:autoSpaceDN w:val="0"/>
        <w:adjustRightInd w:val="0"/>
        <w:snapToGrid w:val="0"/>
        <w:spacing w:line="360" w:lineRule="auto"/>
        <w:ind w:firstLine="566" w:firstLineChars="236"/>
        <w:jc w:val="left"/>
        <w:rPr>
          <w:rFonts w:ascii="宋体" w:hAnsi="宋体" w:cs="楷体_GB2312"/>
          <w:kern w:val="0"/>
          <w:sz w:val="24"/>
          <w:szCs w:val="24"/>
        </w:rPr>
      </w:pPr>
      <w:r>
        <w:rPr>
          <w:rFonts w:ascii="宋体" w:hAnsi="宋体" w:cs="TimesNewRomanPSMT"/>
          <w:kern w:val="0"/>
          <w:sz w:val="24"/>
          <w:szCs w:val="24"/>
        </w:rPr>
        <w:t>3</w:t>
      </w:r>
      <w:r>
        <w:rPr>
          <w:rFonts w:hint="eastAsia" w:ascii="宋体" w:hAnsi="宋体" w:cs="楷体_GB2312"/>
          <w:kern w:val="0"/>
          <w:sz w:val="24"/>
          <w:szCs w:val="24"/>
        </w:rPr>
        <w:t>）质量检验，调试记录。</w:t>
      </w:r>
    </w:p>
    <w:p>
      <w:pPr>
        <w:autoSpaceDE w:val="0"/>
        <w:autoSpaceDN w:val="0"/>
        <w:adjustRightInd w:val="0"/>
        <w:snapToGrid w:val="0"/>
        <w:spacing w:line="360" w:lineRule="auto"/>
        <w:ind w:firstLine="566" w:firstLineChars="236"/>
        <w:jc w:val="left"/>
        <w:rPr>
          <w:rFonts w:ascii="宋体" w:hAnsi="宋体" w:cs="楷体_GB2312"/>
          <w:kern w:val="0"/>
          <w:sz w:val="24"/>
          <w:szCs w:val="24"/>
        </w:rPr>
      </w:pPr>
      <w:r>
        <w:rPr>
          <w:rFonts w:ascii="宋体" w:hAnsi="宋体" w:cs="TimesNewRomanPSMT"/>
          <w:kern w:val="0"/>
          <w:sz w:val="24"/>
          <w:szCs w:val="24"/>
        </w:rPr>
        <w:t>4</w:t>
      </w:r>
      <w:r>
        <w:rPr>
          <w:rFonts w:hint="eastAsia" w:ascii="宋体" w:hAnsi="宋体" w:cs="楷体_GB2312"/>
          <w:kern w:val="0"/>
          <w:sz w:val="24"/>
          <w:szCs w:val="24"/>
        </w:rPr>
        <w:t>）出厂资料、试验资料。</w:t>
      </w:r>
    </w:p>
    <w:p>
      <w:pPr>
        <w:autoSpaceDE w:val="0"/>
        <w:autoSpaceDN w:val="0"/>
        <w:adjustRightInd w:val="0"/>
        <w:snapToGrid w:val="0"/>
        <w:spacing w:line="360" w:lineRule="auto"/>
        <w:ind w:firstLine="566" w:firstLineChars="236"/>
        <w:jc w:val="left"/>
        <w:rPr>
          <w:rFonts w:ascii="宋体" w:hAnsi="宋体" w:cs="楷体_GB2312"/>
          <w:kern w:val="0"/>
          <w:sz w:val="24"/>
          <w:szCs w:val="24"/>
        </w:rPr>
      </w:pPr>
      <w:r>
        <w:rPr>
          <w:rFonts w:ascii="宋体" w:hAnsi="宋体" w:cs="TimesNewRomanPSMT"/>
          <w:kern w:val="0"/>
          <w:sz w:val="24"/>
          <w:szCs w:val="24"/>
        </w:rPr>
        <w:t>5</w:t>
      </w:r>
      <w:r>
        <w:rPr>
          <w:rFonts w:hint="eastAsia" w:ascii="宋体" w:hAnsi="宋体" w:cs="楷体_GB2312"/>
          <w:kern w:val="0"/>
          <w:sz w:val="24"/>
          <w:szCs w:val="24"/>
        </w:rPr>
        <w:t>）材料</w:t>
      </w:r>
      <w:r>
        <w:rPr>
          <w:rFonts w:ascii="宋体" w:hAnsi="宋体" w:cs="TimesNewRomanPSMT"/>
          <w:kern w:val="0"/>
          <w:sz w:val="24"/>
          <w:szCs w:val="24"/>
        </w:rPr>
        <w:t>/</w:t>
      </w:r>
      <w:r>
        <w:rPr>
          <w:rFonts w:hint="eastAsia" w:ascii="宋体" w:hAnsi="宋体" w:cs="楷体_GB2312"/>
          <w:kern w:val="0"/>
          <w:sz w:val="24"/>
          <w:szCs w:val="24"/>
        </w:rPr>
        <w:t>构配件</w:t>
      </w:r>
      <w:r>
        <w:rPr>
          <w:rFonts w:ascii="宋体" w:hAnsi="宋体" w:cs="TimesNewRomanPSMT"/>
          <w:kern w:val="0"/>
          <w:sz w:val="24"/>
          <w:szCs w:val="24"/>
        </w:rPr>
        <w:t>/</w:t>
      </w:r>
      <w:r>
        <w:rPr>
          <w:rFonts w:hint="eastAsia" w:ascii="宋体" w:hAnsi="宋体" w:cs="楷体_GB2312"/>
          <w:kern w:val="0"/>
          <w:sz w:val="24"/>
          <w:szCs w:val="24"/>
        </w:rPr>
        <w:t>设备开箱记录。</w:t>
      </w:r>
    </w:p>
    <w:p>
      <w:pPr>
        <w:pStyle w:val="2"/>
      </w:pPr>
      <w:r>
        <w:rPr>
          <w:rFonts w:hint="eastAsia"/>
        </w:rPr>
        <w:t>4.质量初检标准</w:t>
      </w:r>
    </w:p>
    <w:p>
      <w:pPr>
        <w:autoSpaceDE w:val="0"/>
        <w:autoSpaceDN w:val="0"/>
        <w:adjustRightInd w:val="0"/>
        <w:spacing w:line="360" w:lineRule="auto"/>
        <w:jc w:val="left"/>
        <w:rPr>
          <w:rFonts w:ascii="宋体" w:hAnsi="宋体" w:cs="楷体_GB2312"/>
          <w:kern w:val="0"/>
          <w:sz w:val="24"/>
          <w:szCs w:val="24"/>
        </w:rPr>
      </w:pPr>
      <w:r>
        <w:rPr>
          <w:rFonts w:hint="eastAsia" w:ascii="宋体" w:hAnsi="宋体" w:cs="TimesNewRomanPSMT"/>
          <w:kern w:val="0"/>
          <w:sz w:val="24"/>
          <w:szCs w:val="24"/>
        </w:rPr>
        <w:t>4</w:t>
      </w:r>
      <w:r>
        <w:rPr>
          <w:rFonts w:ascii="宋体" w:hAnsi="宋体" w:cs="TimesNewRomanPSMT"/>
          <w:kern w:val="0"/>
          <w:sz w:val="24"/>
          <w:szCs w:val="24"/>
        </w:rPr>
        <w:t xml:space="preserve">.1 </w:t>
      </w:r>
      <w:r>
        <w:rPr>
          <w:rFonts w:hint="eastAsia" w:ascii="宋体" w:hAnsi="宋体" w:cs="楷体_GB2312"/>
          <w:kern w:val="0"/>
          <w:sz w:val="24"/>
          <w:szCs w:val="24"/>
        </w:rPr>
        <w:t>电气安装验收重点及要求</w:t>
      </w:r>
    </w:p>
    <w:p>
      <w:pPr>
        <w:rPr>
          <w:rFonts w:ascii="宋体" w:hAnsi="宋体" w:cs="楷体_GB2312"/>
          <w:kern w:val="0"/>
          <w:sz w:val="24"/>
          <w:szCs w:val="24"/>
        </w:rPr>
      </w:pPr>
      <w:r>
        <w:rPr>
          <w:rFonts w:hint="eastAsia" w:ascii="宋体" w:hAnsi="宋体" w:cs="楷体_GB2312"/>
          <w:kern w:val="0"/>
          <w:sz w:val="24"/>
          <w:szCs w:val="24"/>
        </w:rPr>
        <w:t>电气设备安装固定牢固、可靠；垂直度、水平度、安装尺寸偏差符合规范要求；设备各部件完好无损；电气连接可靠，接触良好，密封良好，不渗油、不漏</w:t>
      </w:r>
    </w:p>
    <w:p>
      <w:pPr>
        <w:rPr>
          <w:rFonts w:ascii="宋体" w:hAnsi="宋体" w:cs="楷体_GB2312"/>
          <w:kern w:val="0"/>
          <w:sz w:val="24"/>
          <w:szCs w:val="24"/>
        </w:rPr>
      </w:pPr>
    </w:p>
    <w:p>
      <w:pPr>
        <w:autoSpaceDE w:val="0"/>
        <w:autoSpaceDN w:val="0"/>
        <w:adjustRightInd w:val="0"/>
        <w:spacing w:line="360" w:lineRule="auto"/>
        <w:ind w:firstLine="480" w:firstLineChars="200"/>
        <w:jc w:val="left"/>
        <w:rPr>
          <w:rFonts w:ascii="宋体" w:hAnsi="宋体" w:cs="楷体_GB2312"/>
          <w:kern w:val="0"/>
          <w:sz w:val="24"/>
          <w:szCs w:val="24"/>
        </w:rPr>
      </w:pPr>
      <w:r>
        <w:rPr>
          <w:rFonts w:hint="eastAsia" w:ascii="宋体" w:hAnsi="宋体" w:cs="楷体_GB2312"/>
          <w:kern w:val="0"/>
          <w:sz w:val="24"/>
          <w:szCs w:val="24"/>
        </w:rPr>
        <w:t>气，油气技术指标符合要求；设备无锈蚀，油漆层或外镀层完整，相色标志正确，设备接地良好，各种电气距离满足要求。</w:t>
      </w:r>
    </w:p>
    <w:p>
      <w:pPr>
        <w:adjustRightInd w:val="0"/>
        <w:snapToGrid w:val="0"/>
        <w:spacing w:line="480" w:lineRule="exact"/>
        <w:ind w:firstLine="540" w:firstLineChars="225"/>
        <w:rPr>
          <w:rFonts w:ascii="宋体" w:hAnsi="宋体"/>
          <w:sz w:val="24"/>
        </w:rPr>
      </w:pPr>
      <w:r>
        <w:rPr>
          <w:rFonts w:hint="eastAsia" w:ascii="宋体" w:hAnsi="宋体"/>
          <w:sz w:val="24"/>
        </w:rPr>
        <w:t xml:space="preserve">1)所属分部工程项目，质量检验评定全部合格。      </w:t>
      </w:r>
    </w:p>
    <w:p>
      <w:pPr>
        <w:adjustRightInd w:val="0"/>
        <w:snapToGrid w:val="0"/>
        <w:spacing w:line="480" w:lineRule="exact"/>
        <w:ind w:firstLine="540" w:firstLineChars="225"/>
        <w:rPr>
          <w:rFonts w:ascii="宋体" w:hAnsi="宋体"/>
          <w:sz w:val="24"/>
        </w:rPr>
      </w:pPr>
      <w:r>
        <w:rPr>
          <w:rFonts w:hint="eastAsia" w:ascii="宋体" w:hAnsi="宋体"/>
          <w:sz w:val="24"/>
        </w:rPr>
        <w:t xml:space="preserve">2)配电装置受电一次成功。      </w:t>
      </w:r>
    </w:p>
    <w:p>
      <w:pPr>
        <w:adjustRightInd w:val="0"/>
        <w:snapToGrid w:val="0"/>
        <w:spacing w:line="480" w:lineRule="exact"/>
        <w:ind w:firstLine="540" w:firstLineChars="225"/>
        <w:rPr>
          <w:rFonts w:ascii="宋体" w:hAnsi="宋体"/>
          <w:sz w:val="24"/>
        </w:rPr>
      </w:pPr>
      <w:r>
        <w:rPr>
          <w:rFonts w:hint="eastAsia" w:ascii="宋体" w:hAnsi="宋体"/>
          <w:sz w:val="24"/>
        </w:rPr>
        <w:t xml:space="preserve">3)所属设备、系统带电或试运正常，并已签字验收。      </w:t>
      </w:r>
    </w:p>
    <w:p>
      <w:pPr>
        <w:adjustRightInd w:val="0"/>
        <w:snapToGrid w:val="0"/>
        <w:spacing w:line="480" w:lineRule="exact"/>
        <w:ind w:firstLine="540" w:firstLineChars="225"/>
        <w:rPr>
          <w:rFonts w:ascii="宋体" w:hAnsi="宋体"/>
          <w:sz w:val="24"/>
        </w:rPr>
      </w:pPr>
      <w:r>
        <w:rPr>
          <w:rFonts w:hint="eastAsia" w:ascii="宋体" w:hAnsi="宋体"/>
          <w:sz w:val="24"/>
        </w:rPr>
        <w:t xml:space="preserve">4)单位工程资料齐全、数据准确、签字齐全、可查性强。      </w:t>
      </w:r>
    </w:p>
    <w:p>
      <w:pPr>
        <w:adjustRightInd w:val="0"/>
        <w:snapToGrid w:val="0"/>
        <w:spacing w:line="480" w:lineRule="exact"/>
        <w:ind w:firstLine="540" w:firstLineChars="225"/>
        <w:rPr>
          <w:rFonts w:ascii="宋体" w:hAnsi="宋体"/>
          <w:sz w:val="24"/>
        </w:rPr>
      </w:pPr>
      <w:r>
        <w:rPr>
          <w:rFonts w:hint="eastAsia" w:ascii="宋体" w:hAnsi="宋体"/>
          <w:sz w:val="24"/>
        </w:rPr>
        <w:t xml:space="preserve">5)未因施工的原因，造成设备严重损坏。      </w:t>
      </w:r>
    </w:p>
    <w:p>
      <w:pPr>
        <w:adjustRightInd w:val="0"/>
        <w:snapToGrid w:val="0"/>
        <w:spacing w:line="480" w:lineRule="exact"/>
        <w:ind w:firstLine="540" w:firstLineChars="225"/>
        <w:rPr>
          <w:rFonts w:ascii="宋体" w:hAnsi="宋体"/>
          <w:sz w:val="24"/>
        </w:rPr>
      </w:pPr>
      <w:r>
        <w:rPr>
          <w:rFonts w:hint="eastAsia" w:ascii="宋体" w:hAnsi="宋体"/>
          <w:sz w:val="24"/>
        </w:rPr>
        <w:t xml:space="preserve">6)未发生过因接地或短路，造成设备严重损坏事故。      </w:t>
      </w:r>
    </w:p>
    <w:p>
      <w:pPr>
        <w:adjustRightInd w:val="0"/>
        <w:snapToGrid w:val="0"/>
        <w:spacing w:line="480" w:lineRule="exact"/>
        <w:ind w:firstLine="540" w:firstLineChars="225"/>
        <w:rPr>
          <w:rFonts w:ascii="宋体" w:hAnsi="宋体" w:cs="楷体_GB2312"/>
          <w:kern w:val="0"/>
          <w:sz w:val="24"/>
          <w:szCs w:val="24"/>
        </w:rPr>
      </w:pPr>
      <w:r>
        <w:rPr>
          <w:rFonts w:hint="eastAsia" w:ascii="宋体" w:hAnsi="宋体"/>
          <w:sz w:val="24"/>
        </w:rPr>
        <w:t>7)在分部试运过程中，未因电气的原因，而造成设备严重损坏。</w:t>
      </w:r>
    </w:p>
    <w:p>
      <w:pPr>
        <w:autoSpaceDE w:val="0"/>
        <w:autoSpaceDN w:val="0"/>
        <w:adjustRightInd w:val="0"/>
        <w:spacing w:line="360" w:lineRule="auto"/>
        <w:jc w:val="left"/>
        <w:rPr>
          <w:rFonts w:ascii="宋体" w:hAnsi="宋体" w:cs="楷体_GB2312"/>
          <w:kern w:val="0"/>
          <w:sz w:val="24"/>
          <w:szCs w:val="24"/>
        </w:rPr>
      </w:pPr>
      <w:r>
        <w:rPr>
          <w:rFonts w:hint="eastAsia" w:ascii="宋体" w:hAnsi="宋体" w:cs="TimesNewRomanPSMT"/>
          <w:kern w:val="0"/>
          <w:sz w:val="24"/>
          <w:szCs w:val="24"/>
        </w:rPr>
        <w:t>4</w:t>
      </w:r>
      <w:r>
        <w:rPr>
          <w:rFonts w:ascii="宋体" w:hAnsi="宋体" w:cs="TimesNewRomanPSMT"/>
          <w:kern w:val="0"/>
          <w:sz w:val="24"/>
          <w:szCs w:val="24"/>
        </w:rPr>
        <w:t xml:space="preserve">.2 </w:t>
      </w:r>
      <w:r>
        <w:rPr>
          <w:rFonts w:hint="eastAsia" w:ascii="宋体" w:hAnsi="宋体" w:cs="楷体_GB2312"/>
          <w:kern w:val="0"/>
          <w:sz w:val="24"/>
          <w:szCs w:val="24"/>
        </w:rPr>
        <w:t>变电站建筑工程验收重点及要求</w:t>
      </w:r>
    </w:p>
    <w:p>
      <w:pPr>
        <w:autoSpaceDE w:val="0"/>
        <w:autoSpaceDN w:val="0"/>
        <w:adjustRightInd w:val="0"/>
        <w:spacing w:line="360" w:lineRule="auto"/>
        <w:ind w:firstLine="480" w:firstLineChars="200"/>
        <w:jc w:val="left"/>
        <w:rPr>
          <w:rFonts w:ascii="宋体" w:hAnsi="宋体" w:cs="楷体_GB2312"/>
          <w:kern w:val="0"/>
          <w:sz w:val="24"/>
          <w:szCs w:val="24"/>
        </w:rPr>
      </w:pPr>
      <w:r>
        <w:rPr>
          <w:rFonts w:hint="eastAsia" w:ascii="宋体" w:hAnsi="宋体" w:cs="楷体_GB2312"/>
          <w:kern w:val="0"/>
          <w:sz w:val="24"/>
          <w:szCs w:val="24"/>
        </w:rPr>
        <w:t>1） 单位工程质量验收合格，且结构安全，满足使用功能要求；施工过程中未出现重大质量事故。</w:t>
      </w:r>
    </w:p>
    <w:p>
      <w:pPr>
        <w:autoSpaceDE w:val="0"/>
        <w:autoSpaceDN w:val="0"/>
        <w:adjustRightInd w:val="0"/>
        <w:spacing w:line="360" w:lineRule="auto"/>
        <w:ind w:firstLine="480" w:firstLineChars="200"/>
        <w:jc w:val="left"/>
        <w:rPr>
          <w:rFonts w:ascii="宋体" w:hAnsi="宋体" w:cs="楷体_GB2312"/>
          <w:kern w:val="0"/>
          <w:sz w:val="24"/>
          <w:szCs w:val="24"/>
        </w:rPr>
      </w:pPr>
      <w:r>
        <w:rPr>
          <w:rFonts w:hint="eastAsia" w:ascii="宋体" w:hAnsi="宋体" w:cs="楷体_GB2312"/>
          <w:kern w:val="0"/>
          <w:sz w:val="24"/>
          <w:szCs w:val="24"/>
        </w:rPr>
        <w:t>2） 单位工程资料齐全、内容完整、数据准确、签字齐全、可追溯性强。</w:t>
      </w:r>
    </w:p>
    <w:p>
      <w:pPr>
        <w:autoSpaceDE w:val="0"/>
        <w:autoSpaceDN w:val="0"/>
        <w:adjustRightInd w:val="0"/>
        <w:spacing w:line="360" w:lineRule="auto"/>
        <w:ind w:firstLine="480" w:firstLineChars="200"/>
        <w:jc w:val="left"/>
        <w:rPr>
          <w:rFonts w:ascii="宋体" w:hAnsi="宋体" w:cs="楷体_GB2312"/>
          <w:kern w:val="0"/>
          <w:sz w:val="24"/>
          <w:szCs w:val="24"/>
        </w:rPr>
      </w:pPr>
      <w:r>
        <w:rPr>
          <w:rFonts w:hint="eastAsia" w:ascii="宋体" w:hAnsi="宋体" w:cs="楷体_GB2312"/>
          <w:kern w:val="0"/>
          <w:sz w:val="24"/>
          <w:szCs w:val="24"/>
        </w:rPr>
        <w:t>3） 主要原材料、半成品及成品的复试项目齐全，检验批符合要求；钢筋、水泥等原材料跟踪管理有可追溯性；工程未使用国家明令淘汰的建筑材料、建筑设备、耗能高的产品及有害物质含量释放量超过国家规定的产品。</w:t>
      </w:r>
    </w:p>
    <w:p>
      <w:pPr>
        <w:autoSpaceDE w:val="0"/>
        <w:autoSpaceDN w:val="0"/>
        <w:adjustRightInd w:val="0"/>
        <w:spacing w:line="360" w:lineRule="auto"/>
        <w:ind w:firstLine="480" w:firstLineChars="200"/>
        <w:jc w:val="left"/>
        <w:rPr>
          <w:rFonts w:ascii="宋体" w:hAnsi="宋体" w:cs="楷体_GB2312"/>
          <w:kern w:val="0"/>
          <w:sz w:val="24"/>
          <w:szCs w:val="24"/>
        </w:rPr>
      </w:pPr>
      <w:r>
        <w:rPr>
          <w:rFonts w:hint="eastAsia" w:ascii="宋体" w:hAnsi="宋体" w:cs="楷体_GB2312"/>
          <w:kern w:val="0"/>
          <w:sz w:val="24"/>
          <w:szCs w:val="24"/>
        </w:rPr>
        <w:t>4）混凝土结构内实外光，棱角顺直；施工缝留设合理，处理认真，接缝平整；有抗渗要求的混凝土结构无渗漏；无超过标准规定的结构裂缝；工程实体钢筋保护层厚度检测一次检测合格率达到90%及以上。</w:t>
      </w:r>
    </w:p>
    <w:p>
      <w:pPr>
        <w:autoSpaceDE w:val="0"/>
        <w:autoSpaceDN w:val="0"/>
        <w:adjustRightInd w:val="0"/>
        <w:spacing w:line="360" w:lineRule="auto"/>
        <w:ind w:firstLine="480" w:firstLineChars="200"/>
        <w:jc w:val="left"/>
        <w:rPr>
          <w:rFonts w:ascii="宋体" w:hAnsi="宋体" w:cs="楷体_GB2312"/>
          <w:kern w:val="0"/>
          <w:sz w:val="24"/>
          <w:szCs w:val="24"/>
        </w:rPr>
      </w:pPr>
      <w:r>
        <w:rPr>
          <w:rFonts w:hint="eastAsia" w:ascii="宋体" w:hAnsi="宋体" w:cs="楷体_GB2312"/>
          <w:kern w:val="0"/>
          <w:sz w:val="24"/>
          <w:szCs w:val="24"/>
        </w:rPr>
        <w:t xml:space="preserve">5）给水工程承压管道及设备水压试验一次检测达到设计要求及标准规定； </w:t>
      </w:r>
    </w:p>
    <w:p>
      <w:pPr>
        <w:autoSpaceDE w:val="0"/>
        <w:autoSpaceDN w:val="0"/>
        <w:adjustRightInd w:val="0"/>
        <w:spacing w:line="360" w:lineRule="auto"/>
        <w:ind w:firstLine="480" w:firstLineChars="200"/>
        <w:jc w:val="left"/>
        <w:rPr>
          <w:rFonts w:ascii="宋体" w:hAnsi="宋体" w:cs="楷体_GB2312"/>
          <w:kern w:val="0"/>
          <w:sz w:val="24"/>
          <w:szCs w:val="24"/>
        </w:rPr>
      </w:pPr>
      <w:r>
        <w:rPr>
          <w:rFonts w:hint="eastAsia" w:ascii="宋体" w:hAnsi="宋体" w:cs="楷体_GB2312"/>
          <w:kern w:val="0"/>
          <w:sz w:val="24"/>
          <w:szCs w:val="24"/>
        </w:rPr>
        <w:t>6）电气安装工程接地装置、防雷装置的接地电阻测试一次检测达到设计要求及标准规定；照明管线、器具、配电盘安装敷设合理、整齐、美观，电气回路连接牢固，接地、接零安全可靠；开关、插座等高度一致、整齐美观，盒内洁净，接线规范。</w:t>
      </w:r>
    </w:p>
    <w:p>
      <w:pPr>
        <w:autoSpaceDE w:val="0"/>
        <w:autoSpaceDN w:val="0"/>
        <w:adjustRightInd w:val="0"/>
        <w:spacing w:line="360" w:lineRule="auto"/>
        <w:ind w:firstLine="480" w:firstLineChars="200"/>
        <w:jc w:val="left"/>
        <w:rPr>
          <w:rFonts w:ascii="宋体" w:hAnsi="宋体" w:cs="楷体_GB2312"/>
          <w:kern w:val="0"/>
          <w:sz w:val="24"/>
          <w:szCs w:val="24"/>
        </w:rPr>
      </w:pPr>
      <w:r>
        <w:rPr>
          <w:rFonts w:hint="eastAsia" w:ascii="宋体" w:hAnsi="宋体" w:cs="楷体_GB2312"/>
          <w:kern w:val="0"/>
          <w:sz w:val="24"/>
          <w:szCs w:val="24"/>
        </w:rPr>
        <w:t>7）防止质量通病的各项技术措施均已落实，工程主体不出现质量通病。</w:t>
      </w:r>
    </w:p>
    <w:p>
      <w:pPr>
        <w:autoSpaceDE w:val="0"/>
        <w:autoSpaceDN w:val="0"/>
        <w:adjustRightInd w:val="0"/>
        <w:spacing w:line="360" w:lineRule="auto"/>
        <w:ind w:firstLine="480" w:firstLineChars="200"/>
        <w:jc w:val="left"/>
        <w:rPr>
          <w:rFonts w:ascii="宋体" w:hAnsi="宋体" w:cs="楷体_GB2312"/>
          <w:kern w:val="0"/>
          <w:sz w:val="24"/>
          <w:szCs w:val="24"/>
        </w:rPr>
      </w:pPr>
      <w:r>
        <w:rPr>
          <w:rFonts w:hint="eastAsia" w:ascii="宋体" w:hAnsi="宋体" w:cs="楷体_GB2312"/>
          <w:kern w:val="0"/>
          <w:sz w:val="24"/>
          <w:szCs w:val="24"/>
        </w:rPr>
        <w:t>8）单位工程观感质量好，总体的观感得分率不小于85%。</w:t>
      </w:r>
    </w:p>
    <w:p/>
    <w:p/>
    <w:p/>
    <w:p/>
    <w:p/>
    <w:p/>
    <w:p/>
    <w:p/>
    <w:p/>
    <w:p>
      <w:pPr>
        <w:widowControl/>
        <w:jc w:val="left"/>
        <w:rPr>
          <w:rFonts w:ascii="宋体" w:hAnsi="宋体" w:cs="宋体"/>
          <w:b/>
          <w:kern w:val="44"/>
          <w:sz w:val="28"/>
        </w:rPr>
        <w:sectPr>
          <w:pgSz w:w="11906" w:h="16838"/>
          <w:pgMar w:top="1418" w:right="1418" w:bottom="1134" w:left="1418" w:header="851" w:footer="992" w:gutter="0"/>
          <w:cols w:space="425" w:num="1"/>
          <w:docGrid w:type="lines" w:linePitch="312" w:charSpace="0"/>
        </w:sectPr>
      </w:pPr>
      <w:r>
        <w:br w:type="page"/>
      </w:r>
    </w:p>
    <w:p>
      <w:pPr>
        <w:pStyle w:val="2"/>
      </w:pPr>
      <w:r>
        <w:rPr>
          <w:rFonts w:hint="eastAsia"/>
        </w:rPr>
        <w:t>5．附表</w:t>
      </w:r>
    </w:p>
    <w:p>
      <w:pPr>
        <w:pStyle w:val="3"/>
        <w:jc w:val="center"/>
        <w:rPr>
          <w:b/>
          <w:bCs w:val="0"/>
          <w:sz w:val="32"/>
        </w:rPr>
      </w:pPr>
      <w:r>
        <w:rPr>
          <w:rFonts w:hint="eastAsia"/>
          <w:b/>
          <w:bCs w:val="0"/>
          <w:sz w:val="32"/>
        </w:rPr>
        <w:t>监理初验缺陷整改反馈表</w:t>
      </w:r>
    </w:p>
    <w:p>
      <w:pPr>
        <w:adjustRightInd w:val="0"/>
        <w:snapToGrid w:val="0"/>
        <w:spacing w:line="300" w:lineRule="auto"/>
        <w:ind w:firstLine="420" w:firstLineChars="200"/>
        <w:rPr>
          <w:rFonts w:ascii="宋体" w:hAnsi="宋体"/>
        </w:rPr>
      </w:pPr>
      <w:r>
        <w:rPr>
          <w:rFonts w:hint="eastAsia" w:ascii="宋体" w:hAnsi="宋体"/>
        </w:rPr>
        <w:t xml:space="preserve">工程名称：                                                                                   </w:t>
      </w:r>
    </w:p>
    <w:tbl>
      <w:tblPr>
        <w:tblStyle w:val="8"/>
        <w:tblW w:w="1396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797"/>
        <w:gridCol w:w="3643"/>
        <w:gridCol w:w="2552"/>
        <w:gridCol w:w="1575"/>
        <w:gridCol w:w="313"/>
        <w:gridCol w:w="1487"/>
        <w:gridCol w:w="1350"/>
        <w:gridCol w:w="16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7" w:hRule="atLeast"/>
        </w:trPr>
        <w:tc>
          <w:tcPr>
            <w:tcW w:w="13968" w:type="dxa"/>
            <w:gridSpan w:val="9"/>
            <w:vAlign w:val="center"/>
          </w:tcPr>
          <w:p>
            <w:pPr>
              <w:tabs>
                <w:tab w:val="left" w:pos="462"/>
                <w:tab w:val="left" w:pos="500"/>
                <w:tab w:val="left" w:pos="4107"/>
              </w:tabs>
              <w:adjustRightInd w:val="0"/>
              <w:snapToGrid w:val="0"/>
              <w:ind w:firstLine="499" w:firstLineChars="238"/>
              <w:rPr>
                <w:rFonts w:ascii="宋体" w:hAnsi="宋体"/>
              </w:rPr>
            </w:pPr>
            <w:r>
              <w:rPr>
                <w:rFonts w:hint="eastAsia" w:ascii="宋体" w:hAnsi="宋体"/>
              </w:rPr>
              <w:t>根据</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u w:val="single"/>
              </w:rPr>
              <w:t xml:space="preserve">                 </w:t>
            </w:r>
            <w:r>
              <w:rPr>
                <w:rFonts w:hint="eastAsia" w:ascii="宋体" w:hAnsi="宋体"/>
              </w:rPr>
              <w:t>阶段验收情况，存在以下缺陷，按相应处理措施整改后复验：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648" w:type="dxa"/>
            <w:vAlign w:val="center"/>
          </w:tcPr>
          <w:p>
            <w:pPr>
              <w:pStyle w:val="14"/>
              <w:adjustRightInd w:val="0"/>
              <w:snapToGrid w:val="0"/>
              <w:rPr>
                <w:rFonts w:ascii="宋体" w:hAnsi="宋体"/>
              </w:rPr>
            </w:pPr>
            <w:r>
              <w:rPr>
                <w:rFonts w:hint="eastAsia" w:ascii="宋体" w:hAnsi="宋体"/>
              </w:rPr>
              <w:t>序号</w:t>
            </w:r>
          </w:p>
        </w:tc>
        <w:tc>
          <w:tcPr>
            <w:tcW w:w="4440" w:type="dxa"/>
            <w:gridSpan w:val="2"/>
            <w:vAlign w:val="center"/>
          </w:tcPr>
          <w:p>
            <w:pPr>
              <w:adjustRightInd w:val="0"/>
              <w:snapToGrid w:val="0"/>
              <w:jc w:val="center"/>
              <w:rPr>
                <w:rFonts w:ascii="宋体" w:hAnsi="宋体"/>
              </w:rPr>
            </w:pPr>
            <w:r>
              <w:rPr>
                <w:rFonts w:hint="eastAsia" w:ascii="宋体" w:hAnsi="宋体"/>
              </w:rPr>
              <w:t>存在缺陷</w:t>
            </w:r>
          </w:p>
        </w:tc>
        <w:tc>
          <w:tcPr>
            <w:tcW w:w="4440" w:type="dxa"/>
            <w:gridSpan w:val="3"/>
            <w:vAlign w:val="center"/>
          </w:tcPr>
          <w:p>
            <w:pPr>
              <w:pStyle w:val="14"/>
              <w:adjustRightInd w:val="0"/>
              <w:snapToGrid w:val="0"/>
              <w:rPr>
                <w:rFonts w:ascii="宋体" w:hAnsi="宋体"/>
              </w:rPr>
            </w:pPr>
            <w:r>
              <w:rPr>
                <w:rFonts w:hint="eastAsia" w:ascii="宋体" w:hAnsi="宋体"/>
              </w:rPr>
              <w:t>整改措施</w:t>
            </w:r>
          </w:p>
        </w:tc>
        <w:tc>
          <w:tcPr>
            <w:tcW w:w="4440" w:type="dxa"/>
            <w:gridSpan w:val="3"/>
            <w:vAlign w:val="center"/>
          </w:tcPr>
          <w:p>
            <w:pPr>
              <w:pStyle w:val="14"/>
              <w:adjustRightInd w:val="0"/>
              <w:snapToGrid w:val="0"/>
              <w:rPr>
                <w:rFonts w:ascii="宋体" w:hAnsi="宋体"/>
              </w:rPr>
            </w:pPr>
            <w:r>
              <w:rPr>
                <w:rFonts w:hint="eastAsia" w:ascii="宋体" w:hAnsi="宋体"/>
              </w:rPr>
              <w:t>整改完成情况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648" w:type="dxa"/>
          </w:tcPr>
          <w:p>
            <w:pPr>
              <w:pStyle w:val="14"/>
              <w:adjustRightInd w:val="0"/>
              <w:snapToGrid w:val="0"/>
              <w:rPr>
                <w:rFonts w:ascii="宋体" w:hAnsi="宋体"/>
              </w:rPr>
            </w:pPr>
          </w:p>
        </w:tc>
        <w:tc>
          <w:tcPr>
            <w:tcW w:w="4440" w:type="dxa"/>
            <w:gridSpan w:val="2"/>
          </w:tcPr>
          <w:p>
            <w:pPr>
              <w:adjustRightInd w:val="0"/>
              <w:snapToGrid w:val="0"/>
              <w:rPr>
                <w:rFonts w:ascii="宋体" w:hAnsi="宋体"/>
              </w:rPr>
            </w:pPr>
          </w:p>
        </w:tc>
        <w:tc>
          <w:tcPr>
            <w:tcW w:w="4440" w:type="dxa"/>
            <w:gridSpan w:val="3"/>
          </w:tcPr>
          <w:p>
            <w:pPr>
              <w:adjustRightInd w:val="0"/>
              <w:snapToGrid w:val="0"/>
              <w:rPr>
                <w:rFonts w:ascii="宋体" w:hAnsi="宋体"/>
              </w:rPr>
            </w:pPr>
          </w:p>
        </w:tc>
        <w:tc>
          <w:tcPr>
            <w:tcW w:w="4440" w:type="dxa"/>
            <w:gridSpan w:val="3"/>
          </w:tcPr>
          <w:p>
            <w:pPr>
              <w:adjustRightInd w:val="0"/>
              <w:snapToGrid w:val="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648" w:type="dxa"/>
          </w:tcPr>
          <w:p>
            <w:pPr>
              <w:adjustRightInd w:val="0"/>
              <w:snapToGrid w:val="0"/>
              <w:rPr>
                <w:rFonts w:ascii="宋体" w:hAnsi="宋体"/>
              </w:rPr>
            </w:pPr>
          </w:p>
        </w:tc>
        <w:tc>
          <w:tcPr>
            <w:tcW w:w="4440" w:type="dxa"/>
            <w:gridSpan w:val="2"/>
          </w:tcPr>
          <w:p>
            <w:pPr>
              <w:adjustRightInd w:val="0"/>
              <w:snapToGrid w:val="0"/>
              <w:rPr>
                <w:rFonts w:ascii="宋体" w:hAnsi="宋体"/>
              </w:rPr>
            </w:pPr>
          </w:p>
        </w:tc>
        <w:tc>
          <w:tcPr>
            <w:tcW w:w="4440" w:type="dxa"/>
            <w:gridSpan w:val="3"/>
          </w:tcPr>
          <w:p>
            <w:pPr>
              <w:adjustRightInd w:val="0"/>
              <w:snapToGrid w:val="0"/>
              <w:rPr>
                <w:rFonts w:ascii="宋体" w:hAnsi="宋体"/>
              </w:rPr>
            </w:pPr>
          </w:p>
        </w:tc>
        <w:tc>
          <w:tcPr>
            <w:tcW w:w="4440" w:type="dxa"/>
            <w:gridSpan w:val="3"/>
          </w:tcPr>
          <w:p>
            <w:pPr>
              <w:adjustRightInd w:val="0"/>
              <w:snapToGrid w:val="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5" w:hRule="exact"/>
        </w:trPr>
        <w:tc>
          <w:tcPr>
            <w:tcW w:w="648" w:type="dxa"/>
          </w:tcPr>
          <w:p>
            <w:pPr>
              <w:adjustRightInd w:val="0"/>
              <w:snapToGrid w:val="0"/>
              <w:rPr>
                <w:rFonts w:ascii="宋体" w:hAnsi="宋体"/>
              </w:rPr>
            </w:pPr>
          </w:p>
        </w:tc>
        <w:tc>
          <w:tcPr>
            <w:tcW w:w="4440" w:type="dxa"/>
            <w:gridSpan w:val="2"/>
          </w:tcPr>
          <w:p>
            <w:pPr>
              <w:adjustRightInd w:val="0"/>
              <w:snapToGrid w:val="0"/>
              <w:rPr>
                <w:rFonts w:ascii="宋体" w:hAnsi="宋体"/>
              </w:rPr>
            </w:pPr>
          </w:p>
        </w:tc>
        <w:tc>
          <w:tcPr>
            <w:tcW w:w="4440" w:type="dxa"/>
            <w:gridSpan w:val="3"/>
          </w:tcPr>
          <w:p>
            <w:pPr>
              <w:adjustRightInd w:val="0"/>
              <w:snapToGrid w:val="0"/>
              <w:rPr>
                <w:rFonts w:ascii="宋体" w:hAnsi="宋体"/>
              </w:rPr>
            </w:pPr>
          </w:p>
        </w:tc>
        <w:tc>
          <w:tcPr>
            <w:tcW w:w="4440" w:type="dxa"/>
            <w:gridSpan w:val="3"/>
          </w:tcPr>
          <w:p>
            <w:pPr>
              <w:adjustRightInd w:val="0"/>
              <w:snapToGrid w:val="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648" w:type="dxa"/>
          </w:tcPr>
          <w:p>
            <w:pPr>
              <w:adjustRightInd w:val="0"/>
              <w:snapToGrid w:val="0"/>
              <w:rPr>
                <w:rFonts w:ascii="宋体" w:hAnsi="宋体"/>
              </w:rPr>
            </w:pPr>
          </w:p>
        </w:tc>
        <w:tc>
          <w:tcPr>
            <w:tcW w:w="4440" w:type="dxa"/>
            <w:gridSpan w:val="2"/>
          </w:tcPr>
          <w:p>
            <w:pPr>
              <w:adjustRightInd w:val="0"/>
              <w:snapToGrid w:val="0"/>
              <w:rPr>
                <w:rFonts w:ascii="宋体" w:hAnsi="宋体"/>
              </w:rPr>
            </w:pPr>
          </w:p>
        </w:tc>
        <w:tc>
          <w:tcPr>
            <w:tcW w:w="4440" w:type="dxa"/>
            <w:gridSpan w:val="3"/>
          </w:tcPr>
          <w:p>
            <w:pPr>
              <w:adjustRightInd w:val="0"/>
              <w:snapToGrid w:val="0"/>
              <w:rPr>
                <w:rFonts w:ascii="宋体" w:hAnsi="宋体"/>
              </w:rPr>
            </w:pPr>
          </w:p>
        </w:tc>
        <w:tc>
          <w:tcPr>
            <w:tcW w:w="4440" w:type="dxa"/>
            <w:gridSpan w:val="3"/>
          </w:tcPr>
          <w:p>
            <w:pPr>
              <w:adjustRightInd w:val="0"/>
              <w:snapToGrid w:val="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648" w:type="dxa"/>
          </w:tcPr>
          <w:p>
            <w:pPr>
              <w:adjustRightInd w:val="0"/>
              <w:snapToGrid w:val="0"/>
              <w:rPr>
                <w:rFonts w:ascii="宋体" w:hAnsi="宋体"/>
              </w:rPr>
            </w:pPr>
          </w:p>
        </w:tc>
        <w:tc>
          <w:tcPr>
            <w:tcW w:w="4440" w:type="dxa"/>
            <w:gridSpan w:val="2"/>
          </w:tcPr>
          <w:p>
            <w:pPr>
              <w:adjustRightInd w:val="0"/>
              <w:snapToGrid w:val="0"/>
              <w:rPr>
                <w:rFonts w:ascii="宋体" w:hAnsi="宋体"/>
              </w:rPr>
            </w:pPr>
          </w:p>
        </w:tc>
        <w:tc>
          <w:tcPr>
            <w:tcW w:w="4440" w:type="dxa"/>
            <w:gridSpan w:val="3"/>
          </w:tcPr>
          <w:p>
            <w:pPr>
              <w:adjustRightInd w:val="0"/>
              <w:snapToGrid w:val="0"/>
              <w:rPr>
                <w:rFonts w:ascii="宋体" w:hAnsi="宋体"/>
              </w:rPr>
            </w:pPr>
          </w:p>
        </w:tc>
        <w:tc>
          <w:tcPr>
            <w:tcW w:w="4440" w:type="dxa"/>
            <w:gridSpan w:val="3"/>
          </w:tcPr>
          <w:p>
            <w:pPr>
              <w:adjustRightInd w:val="0"/>
              <w:snapToGrid w:val="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648" w:type="dxa"/>
          </w:tcPr>
          <w:p>
            <w:pPr>
              <w:adjustRightInd w:val="0"/>
              <w:snapToGrid w:val="0"/>
              <w:rPr>
                <w:rFonts w:ascii="宋体" w:hAnsi="宋体"/>
              </w:rPr>
            </w:pPr>
          </w:p>
        </w:tc>
        <w:tc>
          <w:tcPr>
            <w:tcW w:w="4440" w:type="dxa"/>
            <w:gridSpan w:val="2"/>
          </w:tcPr>
          <w:p>
            <w:pPr>
              <w:adjustRightInd w:val="0"/>
              <w:snapToGrid w:val="0"/>
              <w:rPr>
                <w:rFonts w:ascii="宋体" w:hAnsi="宋体"/>
              </w:rPr>
            </w:pPr>
          </w:p>
        </w:tc>
        <w:tc>
          <w:tcPr>
            <w:tcW w:w="4440" w:type="dxa"/>
            <w:gridSpan w:val="3"/>
          </w:tcPr>
          <w:p>
            <w:pPr>
              <w:adjustRightInd w:val="0"/>
              <w:snapToGrid w:val="0"/>
              <w:rPr>
                <w:rFonts w:ascii="宋体" w:hAnsi="宋体"/>
              </w:rPr>
            </w:pPr>
          </w:p>
        </w:tc>
        <w:tc>
          <w:tcPr>
            <w:tcW w:w="4440" w:type="dxa"/>
            <w:gridSpan w:val="3"/>
          </w:tcPr>
          <w:p>
            <w:pPr>
              <w:adjustRightInd w:val="0"/>
              <w:snapToGrid w:val="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648" w:type="dxa"/>
          </w:tcPr>
          <w:p>
            <w:pPr>
              <w:adjustRightInd w:val="0"/>
              <w:snapToGrid w:val="0"/>
              <w:rPr>
                <w:rFonts w:ascii="宋体" w:hAnsi="宋体"/>
              </w:rPr>
            </w:pPr>
          </w:p>
        </w:tc>
        <w:tc>
          <w:tcPr>
            <w:tcW w:w="4440" w:type="dxa"/>
            <w:gridSpan w:val="2"/>
          </w:tcPr>
          <w:p>
            <w:pPr>
              <w:adjustRightInd w:val="0"/>
              <w:snapToGrid w:val="0"/>
              <w:rPr>
                <w:rFonts w:ascii="宋体" w:hAnsi="宋体"/>
              </w:rPr>
            </w:pPr>
          </w:p>
        </w:tc>
        <w:tc>
          <w:tcPr>
            <w:tcW w:w="4440" w:type="dxa"/>
            <w:gridSpan w:val="3"/>
          </w:tcPr>
          <w:p>
            <w:pPr>
              <w:adjustRightInd w:val="0"/>
              <w:snapToGrid w:val="0"/>
              <w:rPr>
                <w:rFonts w:ascii="宋体" w:hAnsi="宋体"/>
              </w:rPr>
            </w:pPr>
          </w:p>
        </w:tc>
        <w:tc>
          <w:tcPr>
            <w:tcW w:w="4440" w:type="dxa"/>
            <w:gridSpan w:val="3"/>
          </w:tcPr>
          <w:p>
            <w:pPr>
              <w:adjustRightInd w:val="0"/>
              <w:snapToGrid w:val="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9" w:hRule="exact"/>
        </w:trPr>
        <w:tc>
          <w:tcPr>
            <w:tcW w:w="1445" w:type="dxa"/>
            <w:gridSpan w:val="2"/>
            <w:tcBorders>
              <w:right w:val="single" w:color="auto" w:sz="4" w:space="0"/>
            </w:tcBorders>
            <w:vAlign w:val="center"/>
          </w:tcPr>
          <w:p>
            <w:pPr>
              <w:adjustRightInd w:val="0"/>
              <w:snapToGrid w:val="0"/>
              <w:jc w:val="center"/>
              <w:rPr>
                <w:rFonts w:ascii="宋体" w:hAnsi="宋体"/>
              </w:rPr>
            </w:pPr>
            <w:r>
              <w:rPr>
                <w:rFonts w:hint="eastAsia" w:ascii="宋体" w:hAnsi="宋体"/>
              </w:rPr>
              <w:t>复查意见</w:t>
            </w:r>
          </w:p>
        </w:tc>
        <w:tc>
          <w:tcPr>
            <w:tcW w:w="6195" w:type="dxa"/>
            <w:gridSpan w:val="2"/>
            <w:tcBorders>
              <w:left w:val="single" w:color="auto" w:sz="4" w:space="0"/>
              <w:right w:val="single" w:color="auto" w:sz="4" w:space="0"/>
            </w:tcBorders>
          </w:tcPr>
          <w:p>
            <w:pPr>
              <w:adjustRightInd w:val="0"/>
              <w:snapToGrid w:val="0"/>
              <w:rPr>
                <w:rFonts w:ascii="宋体" w:hAnsi="宋体"/>
              </w:rPr>
            </w:pPr>
          </w:p>
        </w:tc>
        <w:tc>
          <w:tcPr>
            <w:tcW w:w="1575" w:type="dxa"/>
            <w:tcBorders>
              <w:left w:val="single" w:color="auto" w:sz="4" w:space="0"/>
              <w:right w:val="single" w:color="auto" w:sz="4" w:space="0"/>
            </w:tcBorders>
            <w:vAlign w:val="center"/>
          </w:tcPr>
          <w:p>
            <w:pPr>
              <w:adjustRightInd w:val="0"/>
              <w:snapToGrid w:val="0"/>
              <w:jc w:val="center"/>
              <w:rPr>
                <w:rFonts w:ascii="宋体" w:hAnsi="宋体"/>
              </w:rPr>
            </w:pPr>
            <w:r>
              <w:rPr>
                <w:rFonts w:hint="eastAsia" w:ascii="宋体" w:hAnsi="宋体"/>
              </w:rPr>
              <w:t>复查人</w:t>
            </w:r>
          </w:p>
        </w:tc>
        <w:tc>
          <w:tcPr>
            <w:tcW w:w="1800" w:type="dxa"/>
            <w:gridSpan w:val="2"/>
            <w:tcBorders>
              <w:left w:val="single" w:color="auto" w:sz="4" w:space="0"/>
              <w:right w:val="single" w:color="auto" w:sz="4" w:space="0"/>
            </w:tcBorders>
            <w:vAlign w:val="center"/>
          </w:tcPr>
          <w:p>
            <w:pPr>
              <w:adjustRightInd w:val="0"/>
              <w:snapToGrid w:val="0"/>
              <w:jc w:val="center"/>
              <w:rPr>
                <w:rFonts w:ascii="宋体" w:hAnsi="宋体"/>
              </w:rPr>
            </w:pPr>
          </w:p>
        </w:tc>
        <w:tc>
          <w:tcPr>
            <w:tcW w:w="1350" w:type="dxa"/>
            <w:tcBorders>
              <w:left w:val="single" w:color="auto" w:sz="4" w:space="0"/>
              <w:right w:val="single" w:color="auto" w:sz="4" w:space="0"/>
            </w:tcBorders>
            <w:vAlign w:val="center"/>
          </w:tcPr>
          <w:p>
            <w:pPr>
              <w:adjustRightInd w:val="0"/>
              <w:snapToGrid w:val="0"/>
              <w:jc w:val="center"/>
              <w:rPr>
                <w:rFonts w:ascii="宋体" w:hAnsi="宋体"/>
              </w:rPr>
            </w:pPr>
            <w:r>
              <w:rPr>
                <w:rFonts w:hint="eastAsia" w:ascii="宋体" w:hAnsi="宋体"/>
              </w:rPr>
              <w:t>复查日期</w:t>
            </w:r>
          </w:p>
        </w:tc>
        <w:tc>
          <w:tcPr>
            <w:tcW w:w="1603" w:type="dxa"/>
            <w:tcBorders>
              <w:left w:val="single" w:color="auto" w:sz="4" w:space="0"/>
            </w:tcBorders>
          </w:tcPr>
          <w:p>
            <w:pPr>
              <w:adjustRightInd w:val="0"/>
              <w:snapToGrid w:val="0"/>
              <w:rPr>
                <w:rFonts w:ascii="宋体" w:hAnsi="宋体"/>
              </w:rPr>
            </w:pPr>
          </w:p>
        </w:tc>
      </w:tr>
    </w:tbl>
    <w:p/>
    <w:p/>
    <w:sectPr>
      <w:pgSz w:w="16838" w:h="11906" w:orient="landscape"/>
      <w:pgMar w:top="1418" w:right="1134"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43" w:usb2="00000009" w:usb3="00000000" w:csb0="400001FF" w:csb1="FFFF0000"/>
  </w:font>
  <w:font w:name="TimesNewRomanPSMT">
    <w:altName w:val="Times New Roman"/>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tentative="0">
      <w:start w:val="1"/>
      <w:numFmt w:val="decimal"/>
      <w:lvlText w:val="%1"/>
      <w:lvlJc w:val="center"/>
      <w:pPr>
        <w:tabs>
          <w:tab w:val="left" w:pos="648"/>
        </w:tabs>
        <w:ind w:left="0" w:firstLine="28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42125E6"/>
    <w:multiLevelType w:val="singleLevel"/>
    <w:tmpl w:val="542125E6"/>
    <w:lvl w:ilvl="0" w:tentative="0">
      <w:start w:val="1"/>
      <w:numFmt w:val="bullet"/>
      <w:lvlText w:val=""/>
      <w:lvlJc w:val="left"/>
      <w:pPr>
        <w:tabs>
          <w:tab w:val="left" w:pos="704"/>
        </w:tabs>
        <w:ind w:left="704"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D1B6D"/>
    <w:rsid w:val="00043D51"/>
    <w:rsid w:val="000570C8"/>
    <w:rsid w:val="000801F9"/>
    <w:rsid w:val="000C52AB"/>
    <w:rsid w:val="002331AC"/>
    <w:rsid w:val="002C119E"/>
    <w:rsid w:val="00423B0C"/>
    <w:rsid w:val="005D6829"/>
    <w:rsid w:val="007F2487"/>
    <w:rsid w:val="009D1B6D"/>
    <w:rsid w:val="009D562F"/>
    <w:rsid w:val="00B830E6"/>
    <w:rsid w:val="00B96CB2"/>
    <w:rsid w:val="00BD6335"/>
    <w:rsid w:val="00BE146C"/>
    <w:rsid w:val="00D259E9"/>
    <w:rsid w:val="00E210FF"/>
    <w:rsid w:val="00E44109"/>
    <w:rsid w:val="00F94749"/>
    <w:rsid w:val="0F2C4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1"/>
    <w:qFormat/>
    <w:uiPriority w:val="0"/>
    <w:pPr>
      <w:keepNext/>
      <w:keepLines/>
      <w:adjustRightInd w:val="0"/>
      <w:snapToGrid w:val="0"/>
      <w:spacing w:line="360" w:lineRule="auto"/>
      <w:outlineLvl w:val="0"/>
    </w:pPr>
    <w:rPr>
      <w:rFonts w:ascii="宋体" w:hAnsi="宋体" w:cs="宋体"/>
      <w:b/>
      <w:kern w:val="44"/>
      <w:sz w:val="28"/>
    </w:rPr>
  </w:style>
  <w:style w:type="paragraph" w:styleId="3">
    <w:name w:val="heading 2"/>
    <w:basedOn w:val="1"/>
    <w:next w:val="1"/>
    <w:link w:val="12"/>
    <w:qFormat/>
    <w:uiPriority w:val="0"/>
    <w:pPr>
      <w:keepNext/>
      <w:keepLines/>
      <w:adjustRightInd w:val="0"/>
      <w:snapToGrid w:val="0"/>
      <w:spacing w:line="360" w:lineRule="auto"/>
      <w:outlineLvl w:val="1"/>
    </w:pPr>
    <w:rPr>
      <w:rFonts w:ascii="宋体" w:hAnsi="宋体" w:cs="宋体"/>
      <w:bCs/>
      <w:sz w:val="24"/>
      <w:szCs w:val="32"/>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link w:val="13"/>
    <w:qFormat/>
    <w:uiPriority w:val="0"/>
    <w:pPr>
      <w:spacing w:line="360" w:lineRule="auto"/>
      <w:outlineLvl w:val="0"/>
    </w:pPr>
    <w:rPr>
      <w:rFonts w:ascii="仿宋_GB2312" w:hAnsi="Arial" w:cs="Arial"/>
      <w:b/>
      <w:bCs/>
      <w:sz w:val="28"/>
      <w:szCs w:val="32"/>
    </w:rPr>
  </w:style>
  <w:style w:type="character" w:customStyle="1" w:styleId="9">
    <w:name w:val="页眉 Char"/>
    <w:basedOn w:val="7"/>
    <w:link w:val="5"/>
    <w:semiHidden/>
    <w:uiPriority w:val="99"/>
    <w:rPr>
      <w:sz w:val="18"/>
      <w:szCs w:val="18"/>
    </w:rPr>
  </w:style>
  <w:style w:type="character" w:customStyle="1" w:styleId="10">
    <w:name w:val="页脚 Char"/>
    <w:basedOn w:val="7"/>
    <w:link w:val="4"/>
    <w:semiHidden/>
    <w:uiPriority w:val="99"/>
    <w:rPr>
      <w:sz w:val="18"/>
      <w:szCs w:val="18"/>
    </w:rPr>
  </w:style>
  <w:style w:type="character" w:customStyle="1" w:styleId="11">
    <w:name w:val="标题 1 Char"/>
    <w:basedOn w:val="7"/>
    <w:link w:val="2"/>
    <w:uiPriority w:val="0"/>
    <w:rPr>
      <w:rFonts w:ascii="宋体" w:hAnsi="宋体" w:eastAsia="宋体" w:cs="宋体"/>
      <w:b/>
      <w:kern w:val="44"/>
      <w:sz w:val="28"/>
      <w:szCs w:val="20"/>
    </w:rPr>
  </w:style>
  <w:style w:type="character" w:customStyle="1" w:styleId="12">
    <w:name w:val="标题 2 Char"/>
    <w:basedOn w:val="7"/>
    <w:link w:val="3"/>
    <w:uiPriority w:val="0"/>
    <w:rPr>
      <w:rFonts w:ascii="宋体" w:hAnsi="宋体" w:eastAsia="宋体" w:cs="宋体"/>
      <w:bCs/>
      <w:sz w:val="24"/>
      <w:szCs w:val="32"/>
    </w:rPr>
  </w:style>
  <w:style w:type="character" w:customStyle="1" w:styleId="13">
    <w:name w:val="标题 Char"/>
    <w:basedOn w:val="7"/>
    <w:link w:val="6"/>
    <w:uiPriority w:val="0"/>
    <w:rPr>
      <w:rFonts w:ascii="仿宋_GB2312" w:hAnsi="Arial" w:eastAsia="宋体" w:cs="Arial"/>
      <w:b/>
      <w:bCs/>
      <w:sz w:val="28"/>
      <w:szCs w:val="32"/>
    </w:rPr>
  </w:style>
  <w:style w:type="paragraph" w:customStyle="1" w:styleId="14">
    <w:name w:val="正文文本 21"/>
    <w:basedOn w:val="1"/>
    <w:uiPriority w:val="0"/>
    <w:pPr>
      <w:jc w:val="center"/>
    </w:pPr>
  </w:style>
  <w:style w:type="paragraph" w:customStyle="1" w:styleId="15">
    <w:name w:val="Default"/>
    <w:uiPriority w:val="0"/>
    <w:pPr>
      <w:widowControl w:val="0"/>
      <w:autoSpaceDE w:val="0"/>
      <w:autoSpaceDN w:val="0"/>
      <w:adjustRightInd w:val="0"/>
    </w:pPr>
    <w:rPr>
      <w:rFonts w:ascii="宋体" w:hAnsi="Times New Roman" w:eastAsia="宋体" w:cs="Times New Roman"/>
      <w:color w:val="000000"/>
      <w:kern w:val="0"/>
      <w:sz w:val="24"/>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603</Words>
  <Characters>3440</Characters>
  <Lines>28</Lines>
  <Paragraphs>8</Paragraphs>
  <TotalTime>0</TotalTime>
  <ScaleCrop>false</ScaleCrop>
  <LinksUpToDate>false</LinksUpToDate>
  <CharactersWithSpaces>4035</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2017-03-05T01:18:00Z</dcterms:created>
  <dc:creator>Administrator</dc:creator>
  <cp:lastModifiedBy>zh5</cp:lastModifiedBy>
  <cp:lastPrinted>2017-03-05T01:28:00Z</cp:lastPrinted>
  <dcterms:modified xsi:type="dcterms:W3CDTF">2017-08-02T05:44:03Z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