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1C3" w:rsidRDefault="008501C3" w:rsidP="00B456B1">
      <w:pPr>
        <w:widowControl/>
        <w:spacing w:beforeLines="300" w:before="936" w:afterLines="350" w:after="1092" w:line="360" w:lineRule="auto"/>
        <w:jc w:val="center"/>
        <w:rPr>
          <w:rFonts w:asciiTheme="minorEastAsia" w:eastAsiaTheme="minorEastAsia" w:hAnsiTheme="minorEastAsia"/>
          <w:kern w:val="0"/>
          <w:sz w:val="40"/>
          <w:szCs w:val="44"/>
        </w:rPr>
      </w:pPr>
      <w:r>
        <w:rPr>
          <w:rFonts w:asciiTheme="minorEastAsia" w:eastAsiaTheme="minorEastAsia" w:hAnsiTheme="minorEastAsia" w:hint="eastAsia"/>
          <w:kern w:val="0"/>
          <w:sz w:val="40"/>
          <w:szCs w:val="44"/>
        </w:rPr>
        <w:t>中</w:t>
      </w:r>
      <w:proofErr w:type="gramStart"/>
      <w:r>
        <w:rPr>
          <w:rFonts w:asciiTheme="minorEastAsia" w:eastAsiaTheme="minorEastAsia" w:hAnsiTheme="minorEastAsia" w:hint="eastAsia"/>
          <w:kern w:val="0"/>
          <w:sz w:val="40"/>
          <w:szCs w:val="44"/>
        </w:rPr>
        <w:t>利腾晖吐鲁番</w:t>
      </w:r>
      <w:proofErr w:type="gramEnd"/>
      <w:r>
        <w:rPr>
          <w:rFonts w:asciiTheme="minorEastAsia" w:eastAsiaTheme="minorEastAsia" w:hAnsiTheme="minorEastAsia" w:hint="eastAsia"/>
          <w:kern w:val="0"/>
          <w:sz w:val="40"/>
          <w:szCs w:val="44"/>
        </w:rPr>
        <w:t>三期20MWp光伏并网发电项目</w:t>
      </w:r>
    </w:p>
    <w:p w:rsidR="008501C3" w:rsidRPr="00B456B1" w:rsidRDefault="00B456B1" w:rsidP="00B456B1">
      <w:pPr>
        <w:widowControl/>
        <w:spacing w:beforeLines="1350" w:before="4212"/>
        <w:jc w:val="center"/>
        <w:rPr>
          <w:rFonts w:ascii="黑体" w:eastAsia="黑体" w:hAnsi="黑体"/>
          <w:kern w:val="0"/>
          <w:sz w:val="56"/>
          <w:szCs w:val="32"/>
        </w:rPr>
      </w:pPr>
      <w:r w:rsidRPr="00B456B1">
        <w:rPr>
          <w:rFonts w:ascii="黑体" w:eastAsia="黑体" w:hAnsi="黑体" w:hint="eastAsia"/>
          <w:kern w:val="0"/>
          <w:sz w:val="56"/>
          <w:szCs w:val="32"/>
        </w:rPr>
        <w:t>工程质量评估报告</w:t>
      </w:r>
    </w:p>
    <w:p w:rsidR="00B456B1" w:rsidRDefault="00B456B1" w:rsidP="00B456B1">
      <w:pPr>
        <w:widowControl/>
        <w:jc w:val="center"/>
        <w:rPr>
          <w:rFonts w:ascii="宋体" w:hAnsi="宋体"/>
          <w:kern w:val="0"/>
          <w:sz w:val="32"/>
          <w:szCs w:val="32"/>
        </w:rPr>
      </w:pPr>
      <w:r>
        <w:rPr>
          <w:rFonts w:ascii="宋体" w:hAnsi="宋体" w:hint="eastAsia"/>
          <w:kern w:val="0"/>
          <w:sz w:val="32"/>
          <w:szCs w:val="32"/>
        </w:rPr>
        <w:t>（</w:t>
      </w:r>
      <w:r w:rsidR="00CD24A4">
        <w:rPr>
          <w:rFonts w:ascii="宋体" w:hAnsi="宋体" w:hint="eastAsia"/>
          <w:kern w:val="0"/>
          <w:sz w:val="32"/>
          <w:szCs w:val="32"/>
        </w:rPr>
        <w:t>架空线</w:t>
      </w:r>
      <w:r>
        <w:rPr>
          <w:rFonts w:ascii="宋体" w:hAnsi="宋体" w:hint="eastAsia"/>
          <w:kern w:val="0"/>
          <w:sz w:val="32"/>
          <w:szCs w:val="32"/>
        </w:rPr>
        <w:t>工程）</w:t>
      </w:r>
    </w:p>
    <w:p w:rsidR="008501C3" w:rsidRDefault="008501C3" w:rsidP="00B456B1">
      <w:pPr>
        <w:widowControl/>
        <w:spacing w:beforeLines="1300" w:before="4056"/>
        <w:jc w:val="center"/>
        <w:rPr>
          <w:rFonts w:ascii="楷体_GB2312" w:eastAsia="楷体_GB2312"/>
          <w:kern w:val="0"/>
          <w:sz w:val="28"/>
          <w:szCs w:val="28"/>
        </w:rPr>
      </w:pPr>
      <w:r>
        <w:rPr>
          <w:rFonts w:ascii="楷体_GB2312" w:eastAsia="楷体_GB2312" w:hint="eastAsia"/>
          <w:kern w:val="0"/>
          <w:sz w:val="28"/>
          <w:szCs w:val="28"/>
        </w:rPr>
        <w:t>常州正衡电力工程监理有限公司</w:t>
      </w:r>
    </w:p>
    <w:p w:rsidR="008501C3" w:rsidRDefault="008501C3" w:rsidP="008501C3">
      <w:pPr>
        <w:widowControl/>
        <w:jc w:val="center"/>
        <w:rPr>
          <w:rFonts w:ascii="楷体_GB2312" w:eastAsia="楷体_GB2312"/>
          <w:kern w:val="0"/>
          <w:sz w:val="28"/>
          <w:szCs w:val="28"/>
        </w:rPr>
      </w:pPr>
      <w:r>
        <w:rPr>
          <w:rFonts w:ascii="楷体_GB2312" w:eastAsia="楷体_GB2312" w:hint="eastAsia"/>
          <w:kern w:val="0"/>
          <w:sz w:val="28"/>
          <w:szCs w:val="28"/>
        </w:rPr>
        <w:t>中</w:t>
      </w:r>
      <w:proofErr w:type="gramStart"/>
      <w:r>
        <w:rPr>
          <w:rFonts w:ascii="楷体_GB2312" w:eastAsia="楷体_GB2312" w:hint="eastAsia"/>
          <w:kern w:val="0"/>
          <w:sz w:val="28"/>
          <w:szCs w:val="28"/>
        </w:rPr>
        <w:t>利腾晖吐鲁番</w:t>
      </w:r>
      <w:proofErr w:type="gramEnd"/>
      <w:r>
        <w:rPr>
          <w:rFonts w:ascii="楷体_GB2312" w:eastAsia="楷体_GB2312" w:hint="eastAsia"/>
          <w:kern w:val="0"/>
          <w:sz w:val="28"/>
          <w:szCs w:val="28"/>
        </w:rPr>
        <w:t>三期20MWp光伏并网发电项目监理部</w:t>
      </w:r>
    </w:p>
    <w:p w:rsidR="008501C3" w:rsidRDefault="008501C3" w:rsidP="008501C3">
      <w:pPr>
        <w:widowControl/>
        <w:jc w:val="center"/>
        <w:rPr>
          <w:rFonts w:ascii="楷体_GB2312" w:eastAsia="楷体_GB2312"/>
          <w:kern w:val="0"/>
          <w:sz w:val="28"/>
          <w:szCs w:val="28"/>
        </w:rPr>
      </w:pPr>
      <w:r>
        <w:rPr>
          <w:rFonts w:ascii="楷体_GB2312" w:eastAsia="楷体_GB2312" w:hint="eastAsia"/>
          <w:kern w:val="0"/>
          <w:sz w:val="28"/>
          <w:szCs w:val="28"/>
          <w:u w:val="single"/>
        </w:rPr>
        <w:t>201</w:t>
      </w:r>
      <w:r w:rsidR="00CD24A4">
        <w:rPr>
          <w:rFonts w:ascii="楷体_GB2312" w:eastAsia="楷体_GB2312" w:hint="eastAsia"/>
          <w:kern w:val="0"/>
          <w:sz w:val="28"/>
          <w:szCs w:val="28"/>
          <w:u w:val="single"/>
        </w:rPr>
        <w:t>5</w:t>
      </w:r>
      <w:r>
        <w:rPr>
          <w:rFonts w:ascii="楷体_GB2312" w:eastAsia="楷体_GB2312" w:hint="eastAsia"/>
          <w:kern w:val="0"/>
          <w:sz w:val="28"/>
          <w:szCs w:val="28"/>
        </w:rPr>
        <w:t>年</w:t>
      </w:r>
      <w:r w:rsidR="00CD24A4">
        <w:rPr>
          <w:rFonts w:ascii="楷体_GB2312" w:eastAsia="楷体_GB2312" w:hint="eastAsia"/>
          <w:kern w:val="0"/>
          <w:sz w:val="28"/>
          <w:szCs w:val="28"/>
          <w:u w:val="single"/>
        </w:rPr>
        <w:t>2</w:t>
      </w:r>
      <w:r>
        <w:rPr>
          <w:rFonts w:ascii="楷体_GB2312" w:eastAsia="楷体_GB2312" w:hint="eastAsia"/>
          <w:kern w:val="0"/>
          <w:sz w:val="28"/>
          <w:szCs w:val="28"/>
        </w:rPr>
        <w:t>月</w:t>
      </w:r>
    </w:p>
    <w:p w:rsidR="00293DAC" w:rsidRDefault="008501C3" w:rsidP="00293DAC">
      <w:pPr>
        <w:widowControl/>
        <w:spacing w:beforeLines="700" w:before="2184"/>
        <w:jc w:val="center"/>
        <w:rPr>
          <w:rFonts w:ascii="宋体" w:hAnsi="宋体"/>
          <w:kern w:val="0"/>
          <w:sz w:val="28"/>
          <w:szCs w:val="28"/>
        </w:rPr>
      </w:pPr>
      <w:r>
        <w:br w:type="page"/>
      </w:r>
      <w:r w:rsidR="00293DAC">
        <w:rPr>
          <w:rFonts w:ascii="宋体" w:hAnsi="宋体" w:hint="eastAsia"/>
          <w:kern w:val="0"/>
          <w:sz w:val="28"/>
          <w:szCs w:val="28"/>
        </w:rPr>
        <w:lastRenderedPageBreak/>
        <w:t xml:space="preserve">批准：         </w:t>
      </w:r>
      <w:bookmarkStart w:id="0" w:name="_GoBack"/>
      <w:bookmarkEnd w:id="0"/>
      <w:r w:rsidR="00293DAC">
        <w:rPr>
          <w:rFonts w:ascii="宋体" w:hAnsi="宋体" w:hint="eastAsia"/>
          <w:kern w:val="0"/>
          <w:sz w:val="28"/>
          <w:szCs w:val="28"/>
        </w:rPr>
        <w:t xml:space="preserve">    </w:t>
      </w:r>
      <w:r w:rsidR="00293DAC">
        <w:rPr>
          <w:rFonts w:ascii="宋体" w:hAnsi="宋体" w:hint="eastAsia"/>
          <w:kern w:val="0"/>
          <w:sz w:val="28"/>
          <w:szCs w:val="28"/>
          <w:u w:val="single"/>
        </w:rPr>
        <w:t xml:space="preserve">    </w:t>
      </w:r>
      <w:r w:rsidR="00293DAC">
        <w:rPr>
          <w:rFonts w:ascii="宋体" w:hAnsi="宋体" w:hint="eastAsia"/>
          <w:kern w:val="0"/>
          <w:sz w:val="28"/>
          <w:szCs w:val="28"/>
        </w:rPr>
        <w:t>年</w:t>
      </w:r>
      <w:r w:rsidR="00293DAC">
        <w:rPr>
          <w:rFonts w:ascii="宋体" w:hAnsi="宋体" w:hint="eastAsia"/>
          <w:kern w:val="0"/>
          <w:sz w:val="28"/>
          <w:szCs w:val="28"/>
          <w:u w:val="single"/>
        </w:rPr>
        <w:t xml:space="preserve">    </w:t>
      </w:r>
      <w:r w:rsidR="00293DAC">
        <w:rPr>
          <w:rFonts w:ascii="宋体" w:hAnsi="宋体" w:hint="eastAsia"/>
          <w:kern w:val="0"/>
          <w:sz w:val="28"/>
          <w:szCs w:val="28"/>
        </w:rPr>
        <w:t>月</w:t>
      </w:r>
      <w:r w:rsidR="00293DAC">
        <w:rPr>
          <w:rFonts w:ascii="宋体" w:hAnsi="宋体" w:hint="eastAsia"/>
          <w:kern w:val="0"/>
          <w:sz w:val="28"/>
          <w:szCs w:val="28"/>
          <w:u w:val="single"/>
        </w:rPr>
        <w:t xml:space="preserve">   </w:t>
      </w:r>
      <w:r w:rsidR="00293DAC">
        <w:rPr>
          <w:rFonts w:ascii="宋体" w:hAnsi="宋体" w:hint="eastAsia"/>
          <w:kern w:val="0"/>
          <w:sz w:val="28"/>
          <w:szCs w:val="28"/>
        </w:rPr>
        <w:t>日</w:t>
      </w:r>
    </w:p>
    <w:p w:rsidR="00293DAC" w:rsidRDefault="00293DAC" w:rsidP="00293DAC">
      <w:pPr>
        <w:widowControl/>
        <w:topLinePunct/>
        <w:jc w:val="center"/>
        <w:rPr>
          <w:rFonts w:ascii="宋体" w:hAnsi="宋体"/>
          <w:kern w:val="0"/>
          <w:sz w:val="28"/>
          <w:szCs w:val="28"/>
        </w:rPr>
      </w:pPr>
      <w:r>
        <w:rPr>
          <w:noProof/>
        </w:rPr>
        <w:drawing>
          <wp:anchor distT="0" distB="0" distL="114300" distR="114300" simplePos="0" relativeHeight="251664384" behindDoc="1" locked="0" layoutInCell="1" allowOverlap="1" wp14:anchorId="68465C16" wp14:editId="6E47A5FC">
            <wp:simplePos x="0" y="0"/>
            <wp:positionH relativeFrom="column">
              <wp:posOffset>1304925</wp:posOffset>
            </wp:positionH>
            <wp:positionV relativeFrom="paragraph">
              <wp:posOffset>302895</wp:posOffset>
            </wp:positionV>
            <wp:extent cx="1162050" cy="626110"/>
            <wp:effectExtent l="0" t="0" r="0" b="254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162050" cy="6261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4DB7A743" wp14:editId="199892C7">
            <wp:simplePos x="0" y="0"/>
            <wp:positionH relativeFrom="column">
              <wp:posOffset>1304925</wp:posOffset>
            </wp:positionH>
            <wp:positionV relativeFrom="paragraph">
              <wp:posOffset>-582930</wp:posOffset>
            </wp:positionV>
            <wp:extent cx="1047750" cy="649673"/>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047750" cy="649673"/>
                    </a:xfrm>
                    <a:prstGeom prst="rect">
                      <a:avLst/>
                    </a:prstGeom>
                  </pic:spPr>
                </pic:pic>
              </a:graphicData>
            </a:graphic>
            <wp14:sizeRelH relativeFrom="page">
              <wp14:pctWidth>0</wp14:pctWidth>
            </wp14:sizeRelH>
            <wp14:sizeRelV relativeFrom="page">
              <wp14:pctHeight>0</wp14:pctHeight>
            </wp14:sizeRelV>
          </wp:anchor>
        </w:drawing>
      </w:r>
    </w:p>
    <w:p w:rsidR="00293DAC" w:rsidRDefault="00293DAC" w:rsidP="00293DAC">
      <w:pPr>
        <w:widowControl/>
        <w:topLinePunct/>
        <w:jc w:val="center"/>
        <w:rPr>
          <w:rFonts w:ascii="宋体" w:hAnsi="宋体"/>
          <w:kern w:val="0"/>
          <w:sz w:val="28"/>
          <w:szCs w:val="28"/>
        </w:rPr>
      </w:pPr>
      <w:r>
        <w:rPr>
          <w:rFonts w:ascii="宋体" w:hAnsi="宋体" w:hint="eastAsia"/>
          <w:kern w:val="0"/>
          <w:sz w:val="28"/>
          <w:szCs w:val="28"/>
        </w:rPr>
        <w:t xml:space="preserve">审核：             </w:t>
      </w:r>
      <w:r>
        <w:rPr>
          <w:rFonts w:ascii="宋体" w:hAnsi="宋体" w:hint="eastAsia"/>
          <w:kern w:val="0"/>
          <w:sz w:val="28"/>
          <w:szCs w:val="28"/>
          <w:u w:val="single"/>
        </w:rPr>
        <w:t xml:space="preserve">    </w:t>
      </w:r>
      <w:r>
        <w:rPr>
          <w:rFonts w:ascii="宋体" w:hAnsi="宋体" w:hint="eastAsia"/>
          <w:kern w:val="0"/>
          <w:sz w:val="28"/>
          <w:szCs w:val="28"/>
        </w:rPr>
        <w:t>年</w:t>
      </w:r>
      <w:r>
        <w:rPr>
          <w:rFonts w:ascii="宋体" w:hAnsi="宋体" w:hint="eastAsia"/>
          <w:kern w:val="0"/>
          <w:sz w:val="28"/>
          <w:szCs w:val="28"/>
          <w:u w:val="single"/>
        </w:rPr>
        <w:t xml:space="preserve">    </w:t>
      </w:r>
      <w:r>
        <w:rPr>
          <w:rFonts w:ascii="宋体" w:hAnsi="宋体" w:hint="eastAsia"/>
          <w:kern w:val="0"/>
          <w:sz w:val="28"/>
          <w:szCs w:val="28"/>
        </w:rPr>
        <w:t>月</w:t>
      </w:r>
      <w:r>
        <w:rPr>
          <w:rFonts w:ascii="宋体" w:hAnsi="宋体" w:hint="eastAsia"/>
          <w:kern w:val="0"/>
          <w:sz w:val="28"/>
          <w:szCs w:val="28"/>
          <w:u w:val="single"/>
        </w:rPr>
        <w:t xml:space="preserve">   </w:t>
      </w:r>
      <w:r>
        <w:rPr>
          <w:rFonts w:ascii="宋体" w:hAnsi="宋体" w:hint="eastAsia"/>
          <w:kern w:val="0"/>
          <w:sz w:val="28"/>
          <w:szCs w:val="28"/>
        </w:rPr>
        <w:t>日</w:t>
      </w:r>
    </w:p>
    <w:p w:rsidR="00293DAC" w:rsidRDefault="00293DAC" w:rsidP="00293DAC">
      <w:pPr>
        <w:widowControl/>
        <w:jc w:val="center"/>
        <w:rPr>
          <w:rFonts w:ascii="宋体" w:hAnsi="宋体"/>
          <w:kern w:val="0"/>
          <w:sz w:val="28"/>
          <w:szCs w:val="28"/>
        </w:rPr>
      </w:pPr>
      <w:r>
        <w:rPr>
          <w:rFonts w:hint="eastAsia"/>
          <w:noProof/>
          <w:sz w:val="36"/>
        </w:rPr>
        <w:drawing>
          <wp:anchor distT="0" distB="0" distL="114300" distR="114300" simplePos="0" relativeHeight="251662336" behindDoc="1" locked="0" layoutInCell="1" allowOverlap="1" wp14:anchorId="0D43A32E" wp14:editId="76D7C8BD">
            <wp:simplePos x="0" y="0"/>
            <wp:positionH relativeFrom="column">
              <wp:posOffset>1377950</wp:posOffset>
            </wp:positionH>
            <wp:positionV relativeFrom="paragraph">
              <wp:posOffset>305435</wp:posOffset>
            </wp:positionV>
            <wp:extent cx="971550" cy="528955"/>
            <wp:effectExtent l="0" t="0" r="0" b="4445"/>
            <wp:wrapNone/>
            <wp:docPr id="2" name="图片 2" descr="G:\0中利腾晖\监理公司资料\打印 提交资料\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中利腾晖\监理公司资料\打印 提交资料\签名.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3DAC" w:rsidRDefault="00293DAC" w:rsidP="00293DAC">
      <w:pPr>
        <w:widowControl/>
        <w:topLinePunct/>
        <w:jc w:val="center"/>
        <w:rPr>
          <w:rFonts w:ascii="宋体" w:hAnsi="宋体"/>
          <w:kern w:val="0"/>
          <w:sz w:val="28"/>
          <w:szCs w:val="28"/>
        </w:rPr>
      </w:pPr>
      <w:r>
        <w:rPr>
          <w:rFonts w:ascii="宋体" w:hAnsi="宋体" w:hint="eastAsia"/>
          <w:kern w:val="0"/>
          <w:sz w:val="28"/>
          <w:szCs w:val="28"/>
        </w:rPr>
        <w:t xml:space="preserve">编写：             </w:t>
      </w:r>
      <w:r>
        <w:rPr>
          <w:rFonts w:ascii="宋体" w:hAnsi="宋体" w:hint="eastAsia"/>
          <w:kern w:val="0"/>
          <w:sz w:val="28"/>
          <w:szCs w:val="28"/>
          <w:u w:val="single"/>
        </w:rPr>
        <w:t xml:space="preserve">    </w:t>
      </w:r>
      <w:r>
        <w:rPr>
          <w:rFonts w:ascii="宋体" w:hAnsi="宋体" w:hint="eastAsia"/>
          <w:kern w:val="0"/>
          <w:sz w:val="28"/>
          <w:szCs w:val="28"/>
        </w:rPr>
        <w:t>年</w:t>
      </w:r>
      <w:r>
        <w:rPr>
          <w:rFonts w:ascii="宋体" w:hAnsi="宋体" w:hint="eastAsia"/>
          <w:kern w:val="0"/>
          <w:sz w:val="28"/>
          <w:szCs w:val="28"/>
          <w:u w:val="single"/>
        </w:rPr>
        <w:t xml:space="preserve">    </w:t>
      </w:r>
      <w:r>
        <w:rPr>
          <w:rFonts w:ascii="宋体" w:hAnsi="宋体" w:hint="eastAsia"/>
          <w:kern w:val="0"/>
          <w:sz w:val="28"/>
          <w:szCs w:val="28"/>
        </w:rPr>
        <w:t>月</w:t>
      </w:r>
      <w:r>
        <w:rPr>
          <w:rFonts w:ascii="宋体" w:hAnsi="宋体" w:hint="eastAsia"/>
          <w:kern w:val="0"/>
          <w:sz w:val="28"/>
          <w:szCs w:val="28"/>
          <w:u w:val="single"/>
        </w:rPr>
        <w:t xml:space="preserve">   </w:t>
      </w:r>
      <w:r>
        <w:rPr>
          <w:rFonts w:ascii="宋体" w:hAnsi="宋体" w:hint="eastAsia"/>
          <w:kern w:val="0"/>
          <w:sz w:val="28"/>
          <w:szCs w:val="28"/>
        </w:rPr>
        <w:t>日</w:t>
      </w:r>
    </w:p>
    <w:p w:rsidR="008501C3" w:rsidRPr="00293DAC" w:rsidRDefault="008501C3" w:rsidP="00293DAC">
      <w:pPr>
        <w:widowControl/>
        <w:spacing w:beforeLines="700" w:before="2184"/>
        <w:jc w:val="center"/>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pPr>
    </w:p>
    <w:p w:rsidR="00B456B1" w:rsidRDefault="00B456B1" w:rsidP="008501C3">
      <w:pPr>
        <w:widowControl/>
        <w:tabs>
          <w:tab w:val="left" w:pos="5100"/>
        </w:tabs>
        <w:topLinePunct/>
        <w:autoSpaceDN w:val="0"/>
        <w:rPr>
          <w:rFonts w:ascii="黑体" w:eastAsia="黑体" w:hAnsi="Arial" w:cs="Arial"/>
          <w:b/>
          <w:bCs/>
          <w:color w:val="000000"/>
          <w:kern w:val="0"/>
          <w:szCs w:val="21"/>
        </w:rPr>
      </w:pPr>
    </w:p>
    <w:p w:rsidR="00B456B1" w:rsidRDefault="00B456B1" w:rsidP="008501C3">
      <w:pPr>
        <w:widowControl/>
        <w:tabs>
          <w:tab w:val="left" w:pos="5100"/>
        </w:tabs>
        <w:topLinePunct/>
        <w:autoSpaceDN w:val="0"/>
        <w:rPr>
          <w:rFonts w:ascii="黑体" w:eastAsia="黑体" w:hAnsi="Arial" w:cs="Arial"/>
          <w:b/>
          <w:bCs/>
          <w:color w:val="000000"/>
          <w:kern w:val="0"/>
          <w:szCs w:val="21"/>
        </w:rPr>
      </w:pPr>
    </w:p>
    <w:p w:rsidR="00B456B1" w:rsidRDefault="00B456B1" w:rsidP="008501C3">
      <w:pPr>
        <w:widowControl/>
        <w:tabs>
          <w:tab w:val="left" w:pos="5100"/>
        </w:tabs>
        <w:topLinePunct/>
        <w:autoSpaceDN w:val="0"/>
        <w:rPr>
          <w:rFonts w:ascii="黑体" w:eastAsia="黑体" w:hAnsi="Arial" w:cs="Arial"/>
          <w:b/>
          <w:bCs/>
          <w:color w:val="000000"/>
          <w:kern w:val="0"/>
          <w:szCs w:val="21"/>
        </w:rPr>
      </w:pPr>
    </w:p>
    <w:p w:rsidR="00B456B1" w:rsidRDefault="00B456B1" w:rsidP="008501C3">
      <w:pPr>
        <w:widowControl/>
        <w:tabs>
          <w:tab w:val="left" w:pos="5100"/>
        </w:tabs>
        <w:topLinePunct/>
        <w:autoSpaceDN w:val="0"/>
        <w:rPr>
          <w:rFonts w:ascii="黑体" w:eastAsia="黑体" w:hAnsi="Arial" w:cs="Arial"/>
          <w:b/>
          <w:bCs/>
          <w:color w:val="000000"/>
          <w:kern w:val="0"/>
          <w:szCs w:val="21"/>
        </w:rPr>
      </w:pPr>
    </w:p>
    <w:p w:rsidR="00B456B1" w:rsidRDefault="00B456B1" w:rsidP="008501C3">
      <w:pPr>
        <w:widowControl/>
        <w:tabs>
          <w:tab w:val="left" w:pos="5100"/>
        </w:tabs>
        <w:topLinePunct/>
        <w:autoSpaceDN w:val="0"/>
        <w:rPr>
          <w:rFonts w:ascii="黑体" w:eastAsia="黑体" w:hAnsi="Arial" w:cs="Arial"/>
          <w:b/>
          <w:bCs/>
          <w:color w:val="000000"/>
          <w:kern w:val="0"/>
          <w:szCs w:val="21"/>
        </w:rPr>
      </w:pPr>
    </w:p>
    <w:p w:rsidR="00B456B1" w:rsidRDefault="00B456B1" w:rsidP="008501C3">
      <w:pPr>
        <w:widowControl/>
        <w:tabs>
          <w:tab w:val="left" w:pos="5100"/>
        </w:tabs>
        <w:topLinePunct/>
        <w:autoSpaceDN w:val="0"/>
        <w:rPr>
          <w:rFonts w:ascii="黑体" w:eastAsia="黑体" w:hAnsi="Arial" w:cs="Arial"/>
          <w:b/>
          <w:bCs/>
          <w:color w:val="000000"/>
          <w:kern w:val="0"/>
          <w:szCs w:val="21"/>
        </w:rPr>
      </w:pPr>
    </w:p>
    <w:p w:rsidR="00B456B1" w:rsidRDefault="00B456B1" w:rsidP="008501C3">
      <w:pPr>
        <w:widowControl/>
        <w:tabs>
          <w:tab w:val="left" w:pos="5100"/>
        </w:tabs>
        <w:topLinePunct/>
        <w:autoSpaceDN w:val="0"/>
        <w:rPr>
          <w:rFonts w:ascii="黑体" w:eastAsia="黑体" w:hAnsi="Arial" w:cs="Arial"/>
          <w:b/>
          <w:bCs/>
          <w:color w:val="000000"/>
          <w:kern w:val="0"/>
          <w:szCs w:val="21"/>
        </w:rPr>
      </w:pPr>
    </w:p>
    <w:p w:rsidR="00B456B1" w:rsidRDefault="00B456B1" w:rsidP="008501C3">
      <w:pPr>
        <w:widowControl/>
        <w:tabs>
          <w:tab w:val="left" w:pos="5100"/>
        </w:tabs>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pPr>
    </w:p>
    <w:p w:rsidR="008501C3" w:rsidRDefault="008501C3" w:rsidP="008501C3">
      <w:pPr>
        <w:widowControl/>
        <w:topLinePunct/>
        <w:autoSpaceDN w:val="0"/>
        <w:rPr>
          <w:rFonts w:ascii="黑体" w:eastAsia="黑体" w:hAnsi="Arial" w:cs="Arial"/>
          <w:b/>
          <w:bCs/>
          <w:color w:val="000000"/>
          <w:kern w:val="0"/>
          <w:szCs w:val="21"/>
        </w:rPr>
        <w:sectPr w:rsidR="008501C3">
          <w:pgSz w:w="11906" w:h="16838"/>
          <w:pgMar w:top="1440" w:right="1800" w:bottom="1440" w:left="1800" w:header="851" w:footer="992" w:gutter="0"/>
          <w:cols w:space="425"/>
          <w:docGrid w:type="lines" w:linePitch="312"/>
        </w:sectPr>
      </w:pPr>
    </w:p>
    <w:p w:rsidR="008501C3" w:rsidRDefault="008501C3" w:rsidP="008501C3">
      <w:pPr>
        <w:widowControl/>
        <w:topLinePunct/>
        <w:autoSpaceDN w:val="0"/>
        <w:rPr>
          <w:rFonts w:ascii="黑体" w:eastAsia="黑体" w:hAnsi="Arial" w:cs="Arial"/>
          <w:b/>
          <w:bCs/>
          <w:color w:val="000000"/>
          <w:kern w:val="0"/>
          <w:szCs w:val="21"/>
        </w:rPr>
      </w:pPr>
    </w:p>
    <w:p w:rsidR="009F48ED" w:rsidRDefault="009F48ED"/>
    <w:p w:rsidR="008501C3" w:rsidRDefault="008501C3" w:rsidP="008501C3">
      <w:pPr>
        <w:widowControl/>
        <w:spacing w:line="440" w:lineRule="atLeast"/>
        <w:ind w:left="720" w:hanging="720"/>
        <w:rPr>
          <w:rFonts w:ascii="黑体" w:eastAsia="黑体" w:hAnsi="黑体" w:cs="黑体"/>
          <w:kern w:val="0"/>
          <w:sz w:val="28"/>
          <w:szCs w:val="28"/>
        </w:rPr>
        <w:sectPr w:rsidR="008501C3" w:rsidSect="008501C3">
          <w:type w:val="continuous"/>
          <w:pgSz w:w="11906" w:h="16838"/>
          <w:pgMar w:top="1440" w:right="1800" w:bottom="1440" w:left="1800" w:header="851" w:footer="992" w:gutter="0"/>
          <w:cols w:space="425"/>
          <w:docGrid w:type="lines" w:linePitch="312"/>
        </w:sectPr>
      </w:pPr>
    </w:p>
    <w:sdt>
      <w:sdtPr>
        <w:rPr>
          <w:rFonts w:ascii="Times New Roman" w:eastAsia="宋体" w:hAnsi="Times New Roman" w:cs="Times New Roman"/>
          <w:b w:val="0"/>
          <w:bCs w:val="0"/>
          <w:color w:val="auto"/>
          <w:kern w:val="2"/>
          <w:sz w:val="21"/>
          <w:szCs w:val="24"/>
          <w:lang w:val="zh-CN"/>
        </w:rPr>
        <w:id w:val="-1765222821"/>
        <w:docPartObj>
          <w:docPartGallery w:val="Table of Contents"/>
          <w:docPartUnique/>
        </w:docPartObj>
      </w:sdtPr>
      <w:sdtEndPr/>
      <w:sdtContent>
        <w:p w:rsidR="00625BC5" w:rsidRPr="00625BC5" w:rsidRDefault="00625BC5" w:rsidP="00625BC5">
          <w:pPr>
            <w:pStyle w:val="TOC"/>
            <w:spacing w:afterLines="250" w:after="780"/>
            <w:jc w:val="center"/>
            <w:rPr>
              <w:color w:val="000000" w:themeColor="text1"/>
              <w:sz w:val="40"/>
            </w:rPr>
          </w:pPr>
          <w:r w:rsidRPr="00625BC5">
            <w:rPr>
              <w:color w:val="000000" w:themeColor="text1"/>
              <w:sz w:val="40"/>
              <w:lang w:val="zh-CN"/>
            </w:rPr>
            <w:t>目</w:t>
          </w:r>
          <w:r w:rsidRPr="00625BC5">
            <w:rPr>
              <w:rFonts w:hint="eastAsia"/>
              <w:color w:val="000000" w:themeColor="text1"/>
              <w:sz w:val="40"/>
              <w:lang w:val="zh-CN"/>
            </w:rPr>
            <w:t xml:space="preserve">  </w:t>
          </w:r>
          <w:r w:rsidRPr="00625BC5">
            <w:rPr>
              <w:color w:val="000000" w:themeColor="text1"/>
              <w:sz w:val="40"/>
              <w:lang w:val="zh-CN"/>
            </w:rPr>
            <w:t>录</w:t>
          </w:r>
        </w:p>
        <w:p w:rsidR="00B456B1" w:rsidRPr="00B456B1" w:rsidRDefault="00625BC5" w:rsidP="00B456B1">
          <w:pPr>
            <w:pStyle w:val="10"/>
            <w:tabs>
              <w:tab w:val="right" w:leader="dot" w:pos="8296"/>
            </w:tabs>
            <w:spacing w:beforeLines="100" w:before="312" w:afterLines="50" w:after="156" w:line="480" w:lineRule="auto"/>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08316941" w:history="1">
            <w:r w:rsidR="00B456B1" w:rsidRPr="00B456B1">
              <w:rPr>
                <w:rStyle w:val="a8"/>
                <w:rFonts w:hint="eastAsia"/>
                <w:noProof/>
                <w:sz w:val="22"/>
              </w:rPr>
              <w:t>一、工程概况</w:t>
            </w:r>
            <w:r w:rsidR="00B456B1" w:rsidRPr="00B456B1">
              <w:rPr>
                <w:noProof/>
                <w:webHidden/>
                <w:sz w:val="22"/>
              </w:rPr>
              <w:tab/>
            </w:r>
            <w:r w:rsidR="00B456B1" w:rsidRPr="00B456B1">
              <w:rPr>
                <w:noProof/>
                <w:webHidden/>
                <w:sz w:val="22"/>
              </w:rPr>
              <w:fldChar w:fldCharType="begin"/>
            </w:r>
            <w:r w:rsidR="00B456B1" w:rsidRPr="00B456B1">
              <w:rPr>
                <w:noProof/>
                <w:webHidden/>
                <w:sz w:val="22"/>
              </w:rPr>
              <w:instrText xml:space="preserve"> PAGEREF _Toc408316941 \h </w:instrText>
            </w:r>
            <w:r w:rsidR="00B456B1" w:rsidRPr="00B456B1">
              <w:rPr>
                <w:noProof/>
                <w:webHidden/>
                <w:sz w:val="22"/>
              </w:rPr>
            </w:r>
            <w:r w:rsidR="00B456B1" w:rsidRPr="00B456B1">
              <w:rPr>
                <w:noProof/>
                <w:webHidden/>
                <w:sz w:val="22"/>
              </w:rPr>
              <w:fldChar w:fldCharType="separate"/>
            </w:r>
            <w:r w:rsidR="006A10E3">
              <w:rPr>
                <w:noProof/>
                <w:webHidden/>
                <w:sz w:val="22"/>
              </w:rPr>
              <w:t>2</w:t>
            </w:r>
            <w:r w:rsidR="00B456B1" w:rsidRPr="00B456B1">
              <w:rPr>
                <w:noProof/>
                <w:webHidden/>
                <w:sz w:val="22"/>
              </w:rPr>
              <w:fldChar w:fldCharType="end"/>
            </w:r>
          </w:hyperlink>
        </w:p>
        <w:p w:rsidR="00B456B1" w:rsidRPr="00B456B1" w:rsidRDefault="00B83009" w:rsidP="00B456B1">
          <w:pPr>
            <w:pStyle w:val="10"/>
            <w:tabs>
              <w:tab w:val="right" w:leader="dot" w:pos="8296"/>
            </w:tabs>
            <w:spacing w:beforeLines="100" w:before="312" w:afterLines="50" w:after="156" w:line="480" w:lineRule="auto"/>
            <w:rPr>
              <w:rFonts w:asciiTheme="minorHAnsi" w:eastAsiaTheme="minorEastAsia" w:hAnsiTheme="minorHAnsi" w:cstheme="minorBidi"/>
              <w:noProof/>
              <w:sz w:val="22"/>
              <w:szCs w:val="22"/>
            </w:rPr>
          </w:pPr>
          <w:hyperlink w:anchor="_Toc408316942" w:history="1">
            <w:r w:rsidR="00B456B1" w:rsidRPr="00B456B1">
              <w:rPr>
                <w:rStyle w:val="a8"/>
                <w:rFonts w:hint="eastAsia"/>
                <w:noProof/>
                <w:sz w:val="22"/>
              </w:rPr>
              <w:t>二、参建单位：</w:t>
            </w:r>
            <w:r w:rsidR="00B456B1" w:rsidRPr="00B456B1">
              <w:rPr>
                <w:noProof/>
                <w:webHidden/>
                <w:sz w:val="22"/>
              </w:rPr>
              <w:tab/>
            </w:r>
            <w:r w:rsidR="00B456B1" w:rsidRPr="00B456B1">
              <w:rPr>
                <w:noProof/>
                <w:webHidden/>
                <w:sz w:val="22"/>
              </w:rPr>
              <w:fldChar w:fldCharType="begin"/>
            </w:r>
            <w:r w:rsidR="00B456B1" w:rsidRPr="00B456B1">
              <w:rPr>
                <w:noProof/>
                <w:webHidden/>
                <w:sz w:val="22"/>
              </w:rPr>
              <w:instrText xml:space="preserve"> PAGEREF _Toc408316942 \h </w:instrText>
            </w:r>
            <w:r w:rsidR="00B456B1" w:rsidRPr="00B456B1">
              <w:rPr>
                <w:noProof/>
                <w:webHidden/>
                <w:sz w:val="22"/>
              </w:rPr>
            </w:r>
            <w:r w:rsidR="00B456B1" w:rsidRPr="00B456B1">
              <w:rPr>
                <w:noProof/>
                <w:webHidden/>
                <w:sz w:val="22"/>
              </w:rPr>
              <w:fldChar w:fldCharType="separate"/>
            </w:r>
            <w:r w:rsidR="006A10E3">
              <w:rPr>
                <w:noProof/>
                <w:webHidden/>
                <w:sz w:val="22"/>
              </w:rPr>
              <w:t>2</w:t>
            </w:r>
            <w:r w:rsidR="00B456B1" w:rsidRPr="00B456B1">
              <w:rPr>
                <w:noProof/>
                <w:webHidden/>
                <w:sz w:val="22"/>
              </w:rPr>
              <w:fldChar w:fldCharType="end"/>
            </w:r>
          </w:hyperlink>
        </w:p>
        <w:p w:rsidR="00B456B1" w:rsidRPr="00B456B1" w:rsidRDefault="00B83009" w:rsidP="00B456B1">
          <w:pPr>
            <w:pStyle w:val="10"/>
            <w:tabs>
              <w:tab w:val="right" w:leader="dot" w:pos="8296"/>
            </w:tabs>
            <w:spacing w:beforeLines="100" w:before="312" w:afterLines="50" w:after="156" w:line="480" w:lineRule="auto"/>
            <w:rPr>
              <w:rFonts w:asciiTheme="minorHAnsi" w:eastAsiaTheme="minorEastAsia" w:hAnsiTheme="minorHAnsi" w:cstheme="minorBidi"/>
              <w:noProof/>
              <w:sz w:val="22"/>
              <w:szCs w:val="22"/>
            </w:rPr>
          </w:pPr>
          <w:hyperlink w:anchor="_Toc408316943" w:history="1">
            <w:r w:rsidR="00B456B1" w:rsidRPr="00B456B1">
              <w:rPr>
                <w:rStyle w:val="a8"/>
                <w:rFonts w:hint="eastAsia"/>
                <w:noProof/>
                <w:sz w:val="22"/>
              </w:rPr>
              <w:t>三、</w:t>
            </w:r>
            <w:r w:rsidR="00B456B1" w:rsidRPr="00B456B1">
              <w:rPr>
                <w:rStyle w:val="a8"/>
                <w:rFonts w:ascii="宋体" w:hAnsi="宋体" w:hint="eastAsia"/>
                <w:noProof/>
                <w:kern w:val="21"/>
                <w:sz w:val="22"/>
              </w:rPr>
              <w:t>质量评估范围</w:t>
            </w:r>
            <w:r w:rsidR="00B456B1" w:rsidRPr="00B456B1">
              <w:rPr>
                <w:noProof/>
                <w:webHidden/>
                <w:sz w:val="22"/>
              </w:rPr>
              <w:tab/>
            </w:r>
            <w:r w:rsidR="00B456B1" w:rsidRPr="00B456B1">
              <w:rPr>
                <w:noProof/>
                <w:webHidden/>
                <w:sz w:val="22"/>
              </w:rPr>
              <w:fldChar w:fldCharType="begin"/>
            </w:r>
            <w:r w:rsidR="00B456B1" w:rsidRPr="00B456B1">
              <w:rPr>
                <w:noProof/>
                <w:webHidden/>
                <w:sz w:val="22"/>
              </w:rPr>
              <w:instrText xml:space="preserve"> PAGEREF _Toc408316943 \h </w:instrText>
            </w:r>
            <w:r w:rsidR="00B456B1" w:rsidRPr="00B456B1">
              <w:rPr>
                <w:noProof/>
                <w:webHidden/>
                <w:sz w:val="22"/>
              </w:rPr>
            </w:r>
            <w:r w:rsidR="00B456B1" w:rsidRPr="00B456B1">
              <w:rPr>
                <w:noProof/>
                <w:webHidden/>
                <w:sz w:val="22"/>
              </w:rPr>
              <w:fldChar w:fldCharType="separate"/>
            </w:r>
            <w:r w:rsidR="006A10E3">
              <w:rPr>
                <w:noProof/>
                <w:webHidden/>
                <w:sz w:val="22"/>
              </w:rPr>
              <w:t>2</w:t>
            </w:r>
            <w:r w:rsidR="00B456B1" w:rsidRPr="00B456B1">
              <w:rPr>
                <w:noProof/>
                <w:webHidden/>
                <w:sz w:val="22"/>
              </w:rPr>
              <w:fldChar w:fldCharType="end"/>
            </w:r>
          </w:hyperlink>
        </w:p>
        <w:p w:rsidR="00B456B1" w:rsidRPr="00B456B1" w:rsidRDefault="00B83009" w:rsidP="00B456B1">
          <w:pPr>
            <w:pStyle w:val="10"/>
            <w:tabs>
              <w:tab w:val="right" w:leader="dot" w:pos="8296"/>
            </w:tabs>
            <w:spacing w:beforeLines="100" w:before="312" w:afterLines="50" w:after="156" w:line="480" w:lineRule="auto"/>
            <w:rPr>
              <w:rFonts w:asciiTheme="minorHAnsi" w:eastAsiaTheme="minorEastAsia" w:hAnsiTheme="minorHAnsi" w:cstheme="minorBidi"/>
              <w:noProof/>
              <w:sz w:val="22"/>
              <w:szCs w:val="22"/>
            </w:rPr>
          </w:pPr>
          <w:hyperlink w:anchor="_Toc408316944" w:history="1">
            <w:r w:rsidR="00B456B1" w:rsidRPr="00B456B1">
              <w:rPr>
                <w:rStyle w:val="a8"/>
                <w:rFonts w:hint="eastAsia"/>
                <w:noProof/>
                <w:sz w:val="22"/>
              </w:rPr>
              <w:t>四、质量评估依据</w:t>
            </w:r>
            <w:r w:rsidR="00B456B1" w:rsidRPr="00B456B1">
              <w:rPr>
                <w:noProof/>
                <w:webHidden/>
                <w:sz w:val="22"/>
              </w:rPr>
              <w:tab/>
            </w:r>
            <w:r w:rsidR="00B456B1" w:rsidRPr="00B456B1">
              <w:rPr>
                <w:noProof/>
                <w:webHidden/>
                <w:sz w:val="22"/>
              </w:rPr>
              <w:fldChar w:fldCharType="begin"/>
            </w:r>
            <w:r w:rsidR="00B456B1" w:rsidRPr="00B456B1">
              <w:rPr>
                <w:noProof/>
                <w:webHidden/>
                <w:sz w:val="22"/>
              </w:rPr>
              <w:instrText xml:space="preserve"> PAGEREF _Toc408316944 \h </w:instrText>
            </w:r>
            <w:r w:rsidR="00B456B1" w:rsidRPr="00B456B1">
              <w:rPr>
                <w:noProof/>
                <w:webHidden/>
                <w:sz w:val="22"/>
              </w:rPr>
            </w:r>
            <w:r w:rsidR="00B456B1" w:rsidRPr="00B456B1">
              <w:rPr>
                <w:noProof/>
                <w:webHidden/>
                <w:sz w:val="22"/>
              </w:rPr>
              <w:fldChar w:fldCharType="separate"/>
            </w:r>
            <w:r w:rsidR="006A10E3">
              <w:rPr>
                <w:noProof/>
                <w:webHidden/>
                <w:sz w:val="22"/>
              </w:rPr>
              <w:t>2</w:t>
            </w:r>
            <w:r w:rsidR="00B456B1" w:rsidRPr="00B456B1">
              <w:rPr>
                <w:noProof/>
                <w:webHidden/>
                <w:sz w:val="22"/>
              </w:rPr>
              <w:fldChar w:fldCharType="end"/>
            </w:r>
          </w:hyperlink>
        </w:p>
        <w:p w:rsidR="00B456B1" w:rsidRPr="00B456B1" w:rsidRDefault="00B83009" w:rsidP="00B456B1">
          <w:pPr>
            <w:pStyle w:val="10"/>
            <w:tabs>
              <w:tab w:val="right" w:leader="dot" w:pos="8296"/>
            </w:tabs>
            <w:spacing w:beforeLines="100" w:before="312" w:afterLines="50" w:after="156" w:line="480" w:lineRule="auto"/>
            <w:rPr>
              <w:rFonts w:asciiTheme="minorHAnsi" w:eastAsiaTheme="minorEastAsia" w:hAnsiTheme="minorHAnsi" w:cstheme="minorBidi"/>
              <w:noProof/>
              <w:sz w:val="22"/>
              <w:szCs w:val="22"/>
            </w:rPr>
          </w:pPr>
          <w:hyperlink w:anchor="_Toc408316945" w:history="1">
            <w:r w:rsidR="00B456B1" w:rsidRPr="00B456B1">
              <w:rPr>
                <w:rStyle w:val="a8"/>
                <w:rFonts w:hint="eastAsia"/>
                <w:noProof/>
                <w:sz w:val="22"/>
              </w:rPr>
              <w:t>五、施工过程质量控制综述</w:t>
            </w:r>
            <w:r w:rsidR="00B456B1" w:rsidRPr="00B456B1">
              <w:rPr>
                <w:noProof/>
                <w:webHidden/>
                <w:sz w:val="22"/>
              </w:rPr>
              <w:tab/>
            </w:r>
            <w:r w:rsidR="00B456B1" w:rsidRPr="00B456B1">
              <w:rPr>
                <w:noProof/>
                <w:webHidden/>
                <w:sz w:val="22"/>
              </w:rPr>
              <w:fldChar w:fldCharType="begin"/>
            </w:r>
            <w:r w:rsidR="00B456B1" w:rsidRPr="00B456B1">
              <w:rPr>
                <w:noProof/>
                <w:webHidden/>
                <w:sz w:val="22"/>
              </w:rPr>
              <w:instrText xml:space="preserve"> PAGEREF _Toc408316945 \h </w:instrText>
            </w:r>
            <w:r w:rsidR="00B456B1" w:rsidRPr="00B456B1">
              <w:rPr>
                <w:noProof/>
                <w:webHidden/>
                <w:sz w:val="22"/>
              </w:rPr>
            </w:r>
            <w:r w:rsidR="00B456B1" w:rsidRPr="00B456B1">
              <w:rPr>
                <w:noProof/>
                <w:webHidden/>
                <w:sz w:val="22"/>
              </w:rPr>
              <w:fldChar w:fldCharType="separate"/>
            </w:r>
            <w:r w:rsidR="006A10E3">
              <w:rPr>
                <w:noProof/>
                <w:webHidden/>
                <w:sz w:val="22"/>
              </w:rPr>
              <w:t>4</w:t>
            </w:r>
            <w:r w:rsidR="00B456B1" w:rsidRPr="00B456B1">
              <w:rPr>
                <w:noProof/>
                <w:webHidden/>
                <w:sz w:val="22"/>
              </w:rPr>
              <w:fldChar w:fldCharType="end"/>
            </w:r>
          </w:hyperlink>
        </w:p>
        <w:p w:rsidR="00B456B1" w:rsidRPr="00B456B1" w:rsidRDefault="00B83009" w:rsidP="00B456B1">
          <w:pPr>
            <w:pStyle w:val="10"/>
            <w:tabs>
              <w:tab w:val="right" w:leader="dot" w:pos="8296"/>
            </w:tabs>
            <w:spacing w:beforeLines="100" w:before="312" w:afterLines="50" w:after="156" w:line="480" w:lineRule="auto"/>
            <w:rPr>
              <w:rFonts w:asciiTheme="minorHAnsi" w:eastAsiaTheme="minorEastAsia" w:hAnsiTheme="minorHAnsi" w:cstheme="minorBidi"/>
              <w:noProof/>
              <w:sz w:val="22"/>
              <w:szCs w:val="22"/>
            </w:rPr>
          </w:pPr>
          <w:hyperlink w:anchor="_Toc408316946" w:history="1">
            <w:r w:rsidR="00B456B1" w:rsidRPr="00B456B1">
              <w:rPr>
                <w:rStyle w:val="a8"/>
                <w:rFonts w:hint="eastAsia"/>
                <w:noProof/>
                <w:sz w:val="22"/>
              </w:rPr>
              <w:t>六、工程质量监理控制概述</w:t>
            </w:r>
            <w:r w:rsidR="00B456B1" w:rsidRPr="00B456B1">
              <w:rPr>
                <w:noProof/>
                <w:webHidden/>
                <w:sz w:val="22"/>
              </w:rPr>
              <w:tab/>
            </w:r>
            <w:r w:rsidR="00B456B1" w:rsidRPr="00B456B1">
              <w:rPr>
                <w:noProof/>
                <w:webHidden/>
                <w:sz w:val="22"/>
              </w:rPr>
              <w:fldChar w:fldCharType="begin"/>
            </w:r>
            <w:r w:rsidR="00B456B1" w:rsidRPr="00B456B1">
              <w:rPr>
                <w:noProof/>
                <w:webHidden/>
                <w:sz w:val="22"/>
              </w:rPr>
              <w:instrText xml:space="preserve"> PAGEREF _Toc408316946 \h </w:instrText>
            </w:r>
            <w:r w:rsidR="00B456B1" w:rsidRPr="00B456B1">
              <w:rPr>
                <w:noProof/>
                <w:webHidden/>
                <w:sz w:val="22"/>
              </w:rPr>
            </w:r>
            <w:r w:rsidR="00B456B1" w:rsidRPr="00B456B1">
              <w:rPr>
                <w:noProof/>
                <w:webHidden/>
                <w:sz w:val="22"/>
              </w:rPr>
              <w:fldChar w:fldCharType="separate"/>
            </w:r>
            <w:r w:rsidR="006A10E3">
              <w:rPr>
                <w:noProof/>
                <w:webHidden/>
                <w:sz w:val="22"/>
              </w:rPr>
              <w:t>4</w:t>
            </w:r>
            <w:r w:rsidR="00B456B1" w:rsidRPr="00B456B1">
              <w:rPr>
                <w:noProof/>
                <w:webHidden/>
                <w:sz w:val="22"/>
              </w:rPr>
              <w:fldChar w:fldCharType="end"/>
            </w:r>
          </w:hyperlink>
        </w:p>
        <w:p w:rsidR="00B456B1" w:rsidRPr="00B456B1" w:rsidRDefault="00B83009" w:rsidP="00B456B1">
          <w:pPr>
            <w:pStyle w:val="10"/>
            <w:tabs>
              <w:tab w:val="right" w:leader="dot" w:pos="8296"/>
            </w:tabs>
            <w:spacing w:beforeLines="100" w:before="312" w:afterLines="50" w:after="156" w:line="480" w:lineRule="auto"/>
            <w:rPr>
              <w:rFonts w:asciiTheme="minorHAnsi" w:eastAsiaTheme="minorEastAsia" w:hAnsiTheme="minorHAnsi" w:cstheme="minorBidi"/>
              <w:noProof/>
              <w:sz w:val="22"/>
              <w:szCs w:val="22"/>
            </w:rPr>
          </w:pPr>
          <w:hyperlink w:anchor="_Toc408316947" w:history="1">
            <w:r w:rsidR="00B456B1" w:rsidRPr="00B456B1">
              <w:rPr>
                <w:rStyle w:val="a8"/>
                <w:rFonts w:hint="eastAsia"/>
                <w:noProof/>
                <w:sz w:val="22"/>
              </w:rPr>
              <w:t>七、检验批、分项、分部工程和单位工程质量核查情况</w:t>
            </w:r>
            <w:r w:rsidR="00B456B1" w:rsidRPr="00B456B1">
              <w:rPr>
                <w:noProof/>
                <w:webHidden/>
                <w:sz w:val="22"/>
              </w:rPr>
              <w:tab/>
            </w:r>
            <w:r w:rsidR="00B456B1" w:rsidRPr="00B456B1">
              <w:rPr>
                <w:noProof/>
                <w:webHidden/>
                <w:sz w:val="22"/>
              </w:rPr>
              <w:fldChar w:fldCharType="begin"/>
            </w:r>
            <w:r w:rsidR="00B456B1" w:rsidRPr="00B456B1">
              <w:rPr>
                <w:noProof/>
                <w:webHidden/>
                <w:sz w:val="22"/>
              </w:rPr>
              <w:instrText xml:space="preserve"> PAGEREF _Toc408316947 \h </w:instrText>
            </w:r>
            <w:r w:rsidR="00B456B1" w:rsidRPr="00B456B1">
              <w:rPr>
                <w:noProof/>
                <w:webHidden/>
                <w:sz w:val="22"/>
              </w:rPr>
            </w:r>
            <w:r w:rsidR="00B456B1" w:rsidRPr="00B456B1">
              <w:rPr>
                <w:noProof/>
                <w:webHidden/>
                <w:sz w:val="22"/>
              </w:rPr>
              <w:fldChar w:fldCharType="separate"/>
            </w:r>
            <w:r w:rsidR="006A10E3">
              <w:rPr>
                <w:noProof/>
                <w:webHidden/>
                <w:sz w:val="22"/>
              </w:rPr>
              <w:t>4</w:t>
            </w:r>
            <w:r w:rsidR="00B456B1" w:rsidRPr="00B456B1">
              <w:rPr>
                <w:noProof/>
                <w:webHidden/>
                <w:sz w:val="22"/>
              </w:rPr>
              <w:fldChar w:fldCharType="end"/>
            </w:r>
          </w:hyperlink>
        </w:p>
        <w:p w:rsidR="00B456B1" w:rsidRDefault="00B83009" w:rsidP="00B456B1">
          <w:pPr>
            <w:pStyle w:val="10"/>
            <w:tabs>
              <w:tab w:val="right" w:leader="dot" w:pos="8296"/>
            </w:tabs>
            <w:spacing w:beforeLines="100" w:before="312" w:afterLines="50" w:after="156" w:line="480" w:lineRule="auto"/>
            <w:rPr>
              <w:rFonts w:asciiTheme="minorHAnsi" w:eastAsiaTheme="minorEastAsia" w:hAnsiTheme="minorHAnsi" w:cstheme="minorBidi"/>
              <w:noProof/>
              <w:szCs w:val="22"/>
            </w:rPr>
          </w:pPr>
          <w:hyperlink w:anchor="_Toc408316948" w:history="1">
            <w:r w:rsidR="00B456B1" w:rsidRPr="00B456B1">
              <w:rPr>
                <w:rStyle w:val="a8"/>
                <w:rFonts w:hint="eastAsia"/>
                <w:noProof/>
                <w:sz w:val="22"/>
              </w:rPr>
              <w:t>八、</w:t>
            </w:r>
            <w:r w:rsidR="00B456B1" w:rsidRPr="00B456B1">
              <w:rPr>
                <w:rStyle w:val="a8"/>
                <w:rFonts w:ascii="宋体" w:hAnsi="宋体" w:hint="eastAsia"/>
                <w:noProof/>
                <w:kern w:val="21"/>
                <w:sz w:val="22"/>
              </w:rPr>
              <w:t>工程质量评估结论</w:t>
            </w:r>
            <w:r w:rsidR="00B456B1" w:rsidRPr="00B456B1">
              <w:rPr>
                <w:noProof/>
                <w:webHidden/>
                <w:sz w:val="22"/>
              </w:rPr>
              <w:tab/>
            </w:r>
            <w:r w:rsidR="00B456B1" w:rsidRPr="00B456B1">
              <w:rPr>
                <w:noProof/>
                <w:webHidden/>
                <w:sz w:val="22"/>
              </w:rPr>
              <w:fldChar w:fldCharType="begin"/>
            </w:r>
            <w:r w:rsidR="00B456B1" w:rsidRPr="00B456B1">
              <w:rPr>
                <w:noProof/>
                <w:webHidden/>
                <w:sz w:val="22"/>
              </w:rPr>
              <w:instrText xml:space="preserve"> PAGEREF _Toc408316948 \h </w:instrText>
            </w:r>
            <w:r w:rsidR="00B456B1" w:rsidRPr="00B456B1">
              <w:rPr>
                <w:noProof/>
                <w:webHidden/>
                <w:sz w:val="22"/>
              </w:rPr>
            </w:r>
            <w:r w:rsidR="00B456B1" w:rsidRPr="00B456B1">
              <w:rPr>
                <w:noProof/>
                <w:webHidden/>
                <w:sz w:val="22"/>
              </w:rPr>
              <w:fldChar w:fldCharType="separate"/>
            </w:r>
            <w:r w:rsidR="006A10E3">
              <w:rPr>
                <w:noProof/>
                <w:webHidden/>
                <w:sz w:val="22"/>
              </w:rPr>
              <w:t>6</w:t>
            </w:r>
            <w:r w:rsidR="00B456B1" w:rsidRPr="00B456B1">
              <w:rPr>
                <w:noProof/>
                <w:webHidden/>
                <w:sz w:val="22"/>
              </w:rPr>
              <w:fldChar w:fldCharType="end"/>
            </w:r>
          </w:hyperlink>
        </w:p>
        <w:p w:rsidR="00625BC5" w:rsidRDefault="00625BC5">
          <w:r>
            <w:rPr>
              <w:b/>
              <w:bCs/>
              <w:lang w:val="zh-CN"/>
            </w:rPr>
            <w:fldChar w:fldCharType="end"/>
          </w:r>
        </w:p>
      </w:sdtContent>
    </w:sdt>
    <w:p w:rsidR="00625BC5" w:rsidRDefault="00625BC5">
      <w:pPr>
        <w:widowControl/>
        <w:jc w:val="left"/>
        <w:rPr>
          <w:b/>
          <w:bCs/>
          <w:kern w:val="44"/>
          <w:sz w:val="32"/>
          <w:szCs w:val="44"/>
        </w:rPr>
      </w:pPr>
      <w:r>
        <w:br w:type="page"/>
      </w:r>
    </w:p>
    <w:p w:rsidR="008501C3" w:rsidRDefault="008501C3" w:rsidP="00B52931">
      <w:pPr>
        <w:pStyle w:val="1"/>
      </w:pPr>
      <w:bookmarkStart w:id="1" w:name="_Toc408316941"/>
      <w:r>
        <w:rPr>
          <w:rFonts w:hint="eastAsia"/>
        </w:rPr>
        <w:lastRenderedPageBreak/>
        <w:t>一、工程概况</w:t>
      </w:r>
      <w:bookmarkEnd w:id="1"/>
    </w:p>
    <w:p w:rsidR="00CD24A4" w:rsidRPr="00CD24A4" w:rsidRDefault="00CD24A4" w:rsidP="00CD24A4">
      <w:pPr>
        <w:spacing w:line="360" w:lineRule="auto"/>
        <w:ind w:leftChars="50" w:left="105" w:rightChars="50" w:right="105" w:firstLineChars="200" w:firstLine="480"/>
        <w:rPr>
          <w:rFonts w:asciiTheme="minorEastAsia" w:hAnsiTheme="minorEastAsia"/>
          <w:sz w:val="24"/>
          <w:szCs w:val="21"/>
        </w:rPr>
      </w:pPr>
      <w:r w:rsidRPr="00CD24A4">
        <w:rPr>
          <w:rFonts w:asciiTheme="minorEastAsia" w:hAnsiTheme="minorEastAsia" w:hint="eastAsia"/>
          <w:sz w:val="24"/>
          <w:szCs w:val="21"/>
        </w:rPr>
        <w:t>本电站并网点位于克朗沟110kV变电站。采用单回路供电，线路全长8.82km，电压等级35kV，其中电缆线长0.66km，架空线长8.16km。架空线采用LGJ240/30型钢芯铝绞线，进出线均采用电缆，电缆型号为ZR-YJV62-26/35-1×300型。全线架设单地线，采用OPGW（16芯）复合光缆，GJ-50型钢绞线仅在地线单、双变换时配合使用，电缆段通讯采用ADSS（16芯）复合光缆，随电缆沟敷设。全线杆塔材质选用水泥电杆和铁塔两种，其中水泥杆塔27个，铁塔28个。</w:t>
      </w:r>
    </w:p>
    <w:p w:rsidR="00B456B1" w:rsidRPr="00CD24A4" w:rsidRDefault="00CD24A4" w:rsidP="00CD24A4">
      <w:pPr>
        <w:spacing w:line="360" w:lineRule="auto"/>
        <w:ind w:firstLineChars="200" w:firstLine="480"/>
        <w:jc w:val="left"/>
        <w:rPr>
          <w:rFonts w:asciiTheme="minorEastAsia" w:eastAsiaTheme="minorEastAsia" w:hAnsiTheme="minorEastAsia"/>
          <w:sz w:val="32"/>
        </w:rPr>
      </w:pPr>
      <w:r w:rsidRPr="00CD24A4">
        <w:rPr>
          <w:rFonts w:asciiTheme="minorEastAsia" w:hAnsiTheme="minorEastAsia" w:hint="eastAsia"/>
          <w:sz w:val="24"/>
          <w:szCs w:val="21"/>
        </w:rPr>
        <w:t>2014年12月31日，临时T接</w:t>
      </w:r>
      <w:proofErr w:type="gramStart"/>
      <w:r w:rsidRPr="00CD24A4">
        <w:rPr>
          <w:rFonts w:asciiTheme="minorEastAsia" w:hAnsiTheme="minorEastAsia" w:hint="eastAsia"/>
          <w:sz w:val="24"/>
          <w:szCs w:val="21"/>
        </w:rPr>
        <w:t>萄</w:t>
      </w:r>
      <w:proofErr w:type="gramEnd"/>
      <w:r w:rsidRPr="00CD24A4">
        <w:rPr>
          <w:rFonts w:asciiTheme="minorEastAsia" w:hAnsiTheme="minorEastAsia" w:hint="eastAsia"/>
          <w:sz w:val="24"/>
          <w:szCs w:val="21"/>
        </w:rPr>
        <w:t>煤线（35Kv民用电）实现并网发电1次，后于2015年1月4日拆除线路，于2015年2月8日完成全线施工，调试完成并顺利实现并网发电。</w:t>
      </w:r>
    </w:p>
    <w:p w:rsidR="00466262" w:rsidRDefault="00DB793E" w:rsidP="00CD24A4">
      <w:pPr>
        <w:pStyle w:val="1"/>
      </w:pPr>
      <w:bookmarkStart w:id="2" w:name="_Toc408316942"/>
      <w:r>
        <w:rPr>
          <w:rFonts w:hint="eastAsia"/>
        </w:rPr>
        <w:t>二、参建</w:t>
      </w:r>
      <w:r w:rsidR="00466262">
        <w:rPr>
          <w:rFonts w:hint="eastAsia"/>
        </w:rPr>
        <w:t>单位：</w:t>
      </w:r>
      <w:bookmarkEnd w:id="2"/>
    </w:p>
    <w:p w:rsidR="00466262" w:rsidRDefault="00466262" w:rsidP="00CD24A4">
      <w:pPr>
        <w:spacing w:line="360" w:lineRule="auto"/>
        <w:ind w:firstLineChars="225" w:firstLine="540"/>
        <w:rPr>
          <w:rFonts w:asciiTheme="minorEastAsia" w:eastAsiaTheme="minorEastAsia" w:hAnsiTheme="minorEastAsia"/>
          <w:sz w:val="24"/>
          <w:szCs w:val="28"/>
        </w:rPr>
      </w:pPr>
      <w:r>
        <w:rPr>
          <w:rFonts w:asciiTheme="minorEastAsia" w:eastAsiaTheme="minorEastAsia" w:hAnsiTheme="minorEastAsia" w:hint="eastAsia"/>
          <w:sz w:val="24"/>
          <w:szCs w:val="28"/>
        </w:rPr>
        <w:t>建设单位：吐鲁番昱泽光伏发电有限公司</w:t>
      </w:r>
    </w:p>
    <w:p w:rsidR="00466262" w:rsidRDefault="00466262" w:rsidP="00CD24A4">
      <w:pPr>
        <w:spacing w:line="360" w:lineRule="auto"/>
        <w:ind w:firstLineChars="225" w:firstLine="540"/>
        <w:rPr>
          <w:rFonts w:asciiTheme="minorEastAsia" w:eastAsiaTheme="minorEastAsia" w:hAnsiTheme="minorEastAsia"/>
          <w:sz w:val="24"/>
          <w:szCs w:val="28"/>
        </w:rPr>
      </w:pPr>
      <w:r>
        <w:rPr>
          <w:rFonts w:asciiTheme="minorEastAsia" w:eastAsiaTheme="minorEastAsia" w:hAnsiTheme="minorEastAsia" w:hint="eastAsia"/>
          <w:sz w:val="24"/>
          <w:szCs w:val="28"/>
        </w:rPr>
        <w:t>监理单位：常州正衡电力工程监理有限公司</w:t>
      </w:r>
    </w:p>
    <w:p w:rsidR="00466262" w:rsidRDefault="00466262" w:rsidP="00CD24A4">
      <w:pPr>
        <w:spacing w:line="360" w:lineRule="auto"/>
        <w:ind w:firstLineChars="225" w:firstLine="540"/>
        <w:rPr>
          <w:rFonts w:asciiTheme="minorEastAsia" w:eastAsiaTheme="minorEastAsia" w:hAnsiTheme="minorEastAsia"/>
          <w:sz w:val="24"/>
          <w:szCs w:val="28"/>
        </w:rPr>
      </w:pPr>
      <w:r>
        <w:rPr>
          <w:rFonts w:asciiTheme="minorEastAsia" w:eastAsiaTheme="minorEastAsia" w:hAnsiTheme="minorEastAsia" w:hint="eastAsia"/>
          <w:sz w:val="24"/>
          <w:szCs w:val="28"/>
        </w:rPr>
        <w:t>施工单位：</w:t>
      </w:r>
      <w:r w:rsidR="00CD24A4">
        <w:rPr>
          <w:rFonts w:asciiTheme="minorEastAsia" w:eastAsiaTheme="minorEastAsia" w:hAnsiTheme="minorEastAsia" w:hint="eastAsia"/>
          <w:sz w:val="24"/>
          <w:szCs w:val="28"/>
        </w:rPr>
        <w:t>沈阳电业局电气安装公司</w:t>
      </w:r>
    </w:p>
    <w:p w:rsidR="008501C3" w:rsidRDefault="00466262" w:rsidP="00CD24A4">
      <w:pPr>
        <w:pStyle w:val="1"/>
        <w:rPr>
          <w:rFonts w:ascii="宋体" w:hAnsi="宋体"/>
          <w:color w:val="000000"/>
          <w:kern w:val="21"/>
          <w:szCs w:val="21"/>
        </w:rPr>
      </w:pPr>
      <w:bookmarkStart w:id="3" w:name="_Toc408316943"/>
      <w:r>
        <w:rPr>
          <w:rFonts w:hint="eastAsia"/>
        </w:rPr>
        <w:t>三</w:t>
      </w:r>
      <w:r w:rsidR="008501C3">
        <w:rPr>
          <w:rFonts w:hint="eastAsia"/>
        </w:rPr>
        <w:t>、</w:t>
      </w:r>
      <w:r w:rsidR="00B52931">
        <w:rPr>
          <w:rFonts w:ascii="宋体" w:hAnsi="宋体"/>
          <w:color w:val="000000"/>
          <w:kern w:val="21"/>
          <w:szCs w:val="21"/>
        </w:rPr>
        <w:t>质量评估范围</w:t>
      </w:r>
      <w:bookmarkEnd w:id="3"/>
    </w:p>
    <w:p w:rsidR="00B52931" w:rsidRPr="00B52931" w:rsidRDefault="00B52931" w:rsidP="00CD24A4">
      <w:pPr>
        <w:spacing w:line="360" w:lineRule="auto"/>
        <w:ind w:firstLineChars="200" w:firstLine="480"/>
        <w:jc w:val="left"/>
        <w:rPr>
          <w:sz w:val="24"/>
        </w:rPr>
      </w:pPr>
      <w:r w:rsidRPr="00B52931">
        <w:rPr>
          <w:rFonts w:hint="eastAsia"/>
          <w:sz w:val="24"/>
        </w:rPr>
        <w:t>根据合同约定条款，我公司承担本项目以下工程施工全过程质量控制工作：</w:t>
      </w:r>
    </w:p>
    <w:p w:rsidR="00CD24A4" w:rsidRPr="00CD24A4" w:rsidRDefault="00CD24A4" w:rsidP="00CD24A4">
      <w:pPr>
        <w:pStyle w:val="a5"/>
        <w:numPr>
          <w:ilvl w:val="0"/>
          <w:numId w:val="3"/>
        </w:numPr>
        <w:spacing w:line="360" w:lineRule="auto"/>
        <w:ind w:firstLineChars="0"/>
        <w:rPr>
          <w:sz w:val="24"/>
        </w:rPr>
      </w:pPr>
      <w:r w:rsidRPr="00CD24A4">
        <w:rPr>
          <w:rFonts w:hint="eastAsia"/>
          <w:sz w:val="24"/>
        </w:rPr>
        <w:t>基础工程</w:t>
      </w:r>
    </w:p>
    <w:p w:rsidR="00CD24A4" w:rsidRPr="00CD24A4" w:rsidRDefault="00CD24A4" w:rsidP="00CD24A4">
      <w:pPr>
        <w:pStyle w:val="a5"/>
        <w:numPr>
          <w:ilvl w:val="0"/>
          <w:numId w:val="3"/>
        </w:numPr>
        <w:spacing w:line="360" w:lineRule="auto"/>
        <w:ind w:firstLineChars="0"/>
        <w:rPr>
          <w:sz w:val="24"/>
        </w:rPr>
      </w:pPr>
      <w:r w:rsidRPr="00CD24A4">
        <w:rPr>
          <w:rFonts w:hint="eastAsia"/>
          <w:sz w:val="24"/>
        </w:rPr>
        <w:t>杆塔组立</w:t>
      </w:r>
    </w:p>
    <w:p w:rsidR="00CD24A4" w:rsidRPr="00CD24A4" w:rsidRDefault="00CD24A4" w:rsidP="00CD24A4">
      <w:pPr>
        <w:pStyle w:val="a5"/>
        <w:numPr>
          <w:ilvl w:val="0"/>
          <w:numId w:val="3"/>
        </w:numPr>
        <w:spacing w:line="360" w:lineRule="auto"/>
        <w:ind w:firstLineChars="0"/>
        <w:rPr>
          <w:sz w:val="24"/>
        </w:rPr>
      </w:pPr>
      <w:r w:rsidRPr="00CD24A4">
        <w:rPr>
          <w:rFonts w:hint="eastAsia"/>
          <w:sz w:val="24"/>
        </w:rPr>
        <w:t>铁塔组立</w:t>
      </w:r>
    </w:p>
    <w:p w:rsidR="00CD24A4" w:rsidRPr="00CD24A4" w:rsidRDefault="00CD24A4" w:rsidP="00CD24A4">
      <w:pPr>
        <w:pStyle w:val="a5"/>
        <w:numPr>
          <w:ilvl w:val="0"/>
          <w:numId w:val="3"/>
        </w:numPr>
        <w:spacing w:line="360" w:lineRule="auto"/>
        <w:ind w:firstLineChars="0"/>
        <w:rPr>
          <w:sz w:val="24"/>
        </w:rPr>
      </w:pPr>
      <w:r w:rsidRPr="00CD24A4">
        <w:rPr>
          <w:rFonts w:hint="eastAsia"/>
          <w:sz w:val="24"/>
        </w:rPr>
        <w:t>架线施工</w:t>
      </w:r>
    </w:p>
    <w:p w:rsidR="00CD24A4" w:rsidRPr="00CD24A4" w:rsidRDefault="00CD24A4" w:rsidP="00CD24A4">
      <w:pPr>
        <w:pStyle w:val="a5"/>
        <w:numPr>
          <w:ilvl w:val="0"/>
          <w:numId w:val="3"/>
        </w:numPr>
        <w:spacing w:line="360" w:lineRule="auto"/>
        <w:ind w:firstLineChars="0"/>
        <w:rPr>
          <w:sz w:val="24"/>
        </w:rPr>
      </w:pPr>
      <w:r w:rsidRPr="00CD24A4">
        <w:rPr>
          <w:rFonts w:hint="eastAsia"/>
          <w:sz w:val="24"/>
        </w:rPr>
        <w:t>光纤施工</w:t>
      </w:r>
    </w:p>
    <w:p w:rsidR="00CD24A4" w:rsidRDefault="00CD24A4" w:rsidP="00CD24A4">
      <w:pPr>
        <w:pStyle w:val="a5"/>
        <w:numPr>
          <w:ilvl w:val="0"/>
          <w:numId w:val="3"/>
        </w:numPr>
        <w:spacing w:line="360" w:lineRule="auto"/>
        <w:ind w:firstLineChars="0"/>
        <w:rPr>
          <w:sz w:val="24"/>
        </w:rPr>
      </w:pPr>
      <w:r w:rsidRPr="00CD24A4">
        <w:rPr>
          <w:rFonts w:hint="eastAsia"/>
          <w:sz w:val="24"/>
        </w:rPr>
        <w:t>接地施工</w:t>
      </w:r>
    </w:p>
    <w:p w:rsidR="00CD24A4" w:rsidRPr="00CD24A4" w:rsidRDefault="00CD24A4" w:rsidP="00CD24A4">
      <w:pPr>
        <w:pStyle w:val="a5"/>
        <w:numPr>
          <w:ilvl w:val="0"/>
          <w:numId w:val="3"/>
        </w:numPr>
        <w:spacing w:line="360" w:lineRule="auto"/>
        <w:ind w:firstLineChars="0"/>
        <w:rPr>
          <w:sz w:val="24"/>
        </w:rPr>
      </w:pPr>
      <w:r>
        <w:rPr>
          <w:rFonts w:hint="eastAsia"/>
          <w:sz w:val="24"/>
        </w:rPr>
        <w:t>电气试验</w:t>
      </w:r>
    </w:p>
    <w:p w:rsidR="00B52931" w:rsidRPr="00B52931" w:rsidRDefault="00466262" w:rsidP="00CD24A4">
      <w:pPr>
        <w:pStyle w:val="1"/>
      </w:pPr>
      <w:bookmarkStart w:id="4" w:name="_Toc408316944"/>
      <w:r>
        <w:rPr>
          <w:rFonts w:hint="eastAsia"/>
        </w:rPr>
        <w:t>四</w:t>
      </w:r>
      <w:r w:rsidR="00B52931" w:rsidRPr="00B52931">
        <w:rPr>
          <w:rFonts w:hint="eastAsia"/>
        </w:rPr>
        <w:t>、</w:t>
      </w:r>
      <w:r w:rsidR="00B52931" w:rsidRPr="00B52931">
        <w:t>质量评估依据</w:t>
      </w:r>
      <w:bookmarkEnd w:id="4"/>
    </w:p>
    <w:p w:rsidR="00B52931" w:rsidRDefault="00B52931" w:rsidP="00CD24A4">
      <w:pPr>
        <w:spacing w:line="360" w:lineRule="auto"/>
        <w:ind w:firstLineChars="200" w:firstLine="480"/>
        <w:jc w:val="left"/>
        <w:rPr>
          <w:sz w:val="24"/>
        </w:rPr>
      </w:pPr>
      <w:r>
        <w:rPr>
          <w:rFonts w:hint="eastAsia"/>
          <w:sz w:val="24"/>
        </w:rPr>
        <w:t>根据工程监理合同承担本项目的工程监理工作。依据国家现行法律法规及地方法律法规、国家电网公司及其他相关单位制定的光伏电站施工规范的要求，对本电站施工质量进行评估。</w:t>
      </w:r>
    </w:p>
    <w:p w:rsidR="00B52931" w:rsidRDefault="00B52931" w:rsidP="00CD24A4">
      <w:pPr>
        <w:spacing w:line="360" w:lineRule="auto"/>
        <w:ind w:firstLine="480"/>
        <w:rPr>
          <w:sz w:val="24"/>
        </w:rPr>
      </w:pPr>
      <w:r>
        <w:rPr>
          <w:rFonts w:hint="eastAsia"/>
          <w:sz w:val="24"/>
        </w:rPr>
        <w:lastRenderedPageBreak/>
        <w:t>评估规范、条文为：</w:t>
      </w:r>
    </w:p>
    <w:p w:rsidR="00CD24A4" w:rsidRPr="00CD24A4" w:rsidRDefault="00CD24A4" w:rsidP="00CD24A4">
      <w:pPr>
        <w:pStyle w:val="a5"/>
        <w:numPr>
          <w:ilvl w:val="0"/>
          <w:numId w:val="7"/>
        </w:numPr>
        <w:spacing w:line="360" w:lineRule="auto"/>
        <w:ind w:firstLineChars="0"/>
        <w:rPr>
          <w:sz w:val="22"/>
        </w:rPr>
      </w:pPr>
      <w:r w:rsidRPr="00CD24A4">
        <w:rPr>
          <w:rFonts w:hint="eastAsia"/>
          <w:sz w:val="22"/>
        </w:rPr>
        <w:t>工程建设相关的法律、法规及项目批审文件；</w:t>
      </w:r>
    </w:p>
    <w:p w:rsidR="00CD24A4" w:rsidRPr="00CD24A4" w:rsidRDefault="00CD24A4" w:rsidP="00CD24A4">
      <w:pPr>
        <w:pStyle w:val="a5"/>
        <w:numPr>
          <w:ilvl w:val="0"/>
          <w:numId w:val="7"/>
        </w:numPr>
        <w:spacing w:line="360" w:lineRule="auto"/>
        <w:ind w:firstLineChars="0"/>
        <w:rPr>
          <w:sz w:val="22"/>
        </w:rPr>
      </w:pPr>
      <w:r w:rsidRPr="00CD24A4">
        <w:rPr>
          <w:rFonts w:hint="eastAsia"/>
          <w:sz w:val="22"/>
        </w:rPr>
        <w:t>建设工程项目有关的标准、规范</w:t>
      </w:r>
    </w:p>
    <w:p w:rsidR="00CD24A4" w:rsidRPr="00CD24A4" w:rsidRDefault="00CD24A4" w:rsidP="00CD24A4">
      <w:pPr>
        <w:pStyle w:val="a5"/>
        <w:numPr>
          <w:ilvl w:val="0"/>
          <w:numId w:val="7"/>
        </w:numPr>
        <w:spacing w:line="360" w:lineRule="auto"/>
        <w:ind w:firstLineChars="0"/>
        <w:rPr>
          <w:sz w:val="22"/>
        </w:rPr>
      </w:pPr>
      <w:r w:rsidRPr="00CD24A4">
        <w:rPr>
          <w:rFonts w:hint="eastAsia"/>
          <w:sz w:val="22"/>
        </w:rPr>
        <w:t>《混凝土结构工程施工质量验收规范》</w:t>
      </w:r>
      <w:r w:rsidRPr="00CD24A4">
        <w:rPr>
          <w:rFonts w:hint="eastAsia"/>
          <w:sz w:val="22"/>
        </w:rPr>
        <w:t>(GB 50204-2002)2011</w:t>
      </w:r>
      <w:r w:rsidRPr="00CD24A4">
        <w:rPr>
          <w:rFonts w:hint="eastAsia"/>
          <w:sz w:val="22"/>
        </w:rPr>
        <w:t>版；</w:t>
      </w:r>
    </w:p>
    <w:p w:rsidR="00CD24A4" w:rsidRPr="00CD24A4" w:rsidRDefault="00CD24A4" w:rsidP="00CD24A4">
      <w:pPr>
        <w:pStyle w:val="a5"/>
        <w:numPr>
          <w:ilvl w:val="0"/>
          <w:numId w:val="7"/>
        </w:numPr>
        <w:spacing w:line="360" w:lineRule="auto"/>
        <w:ind w:firstLineChars="0"/>
        <w:rPr>
          <w:sz w:val="22"/>
        </w:rPr>
      </w:pPr>
      <w:r w:rsidRPr="00CD24A4">
        <w:rPr>
          <w:rFonts w:hint="eastAsia"/>
          <w:sz w:val="22"/>
        </w:rPr>
        <w:t>《混凝土强度检验及评定标准》</w:t>
      </w:r>
      <w:r w:rsidRPr="00CD24A4">
        <w:rPr>
          <w:rFonts w:hint="eastAsia"/>
          <w:sz w:val="22"/>
        </w:rPr>
        <w:t>(GB/T50107-2010)</w:t>
      </w:r>
      <w:r w:rsidRPr="00CD24A4">
        <w:rPr>
          <w:rFonts w:hint="eastAsia"/>
          <w:sz w:val="22"/>
        </w:rPr>
        <w:t>；</w:t>
      </w:r>
    </w:p>
    <w:p w:rsidR="00CD24A4" w:rsidRPr="00CD24A4" w:rsidRDefault="00CD24A4" w:rsidP="00CD24A4">
      <w:pPr>
        <w:pStyle w:val="a5"/>
        <w:numPr>
          <w:ilvl w:val="0"/>
          <w:numId w:val="7"/>
        </w:numPr>
        <w:spacing w:line="360" w:lineRule="auto"/>
        <w:ind w:firstLineChars="0"/>
        <w:rPr>
          <w:sz w:val="22"/>
        </w:rPr>
      </w:pPr>
      <w:r w:rsidRPr="00CD24A4">
        <w:rPr>
          <w:rFonts w:hint="eastAsia"/>
          <w:sz w:val="22"/>
        </w:rPr>
        <w:t>《</w:t>
      </w:r>
      <w:r w:rsidRPr="00CD24A4">
        <w:rPr>
          <w:rFonts w:hint="eastAsia"/>
          <w:sz w:val="22"/>
        </w:rPr>
        <w:t>110</w:t>
      </w:r>
      <w:r w:rsidRPr="00CD24A4">
        <w:rPr>
          <w:rFonts w:hint="eastAsia"/>
          <w:sz w:val="22"/>
        </w:rPr>
        <w:t>～</w:t>
      </w:r>
      <w:r w:rsidRPr="00CD24A4">
        <w:rPr>
          <w:rFonts w:hint="eastAsia"/>
          <w:sz w:val="22"/>
        </w:rPr>
        <w:t>500kV</w:t>
      </w:r>
      <w:r w:rsidRPr="00CD24A4">
        <w:rPr>
          <w:rFonts w:hint="eastAsia"/>
          <w:sz w:val="22"/>
        </w:rPr>
        <w:t>架空电力线路施工及验收规范》（</w:t>
      </w:r>
      <w:r w:rsidRPr="00CD24A4">
        <w:rPr>
          <w:rFonts w:hint="eastAsia"/>
          <w:sz w:val="22"/>
        </w:rPr>
        <w:t>GB 50233-2005</w:t>
      </w:r>
      <w:r w:rsidRPr="00CD24A4">
        <w:rPr>
          <w:rFonts w:hint="eastAsia"/>
          <w:sz w:val="22"/>
        </w:rPr>
        <w:t>）；</w:t>
      </w:r>
    </w:p>
    <w:p w:rsidR="00CD24A4" w:rsidRPr="00CD24A4" w:rsidRDefault="00CD24A4" w:rsidP="00CD24A4">
      <w:pPr>
        <w:pStyle w:val="a5"/>
        <w:numPr>
          <w:ilvl w:val="0"/>
          <w:numId w:val="7"/>
        </w:numPr>
        <w:spacing w:line="360" w:lineRule="auto"/>
        <w:ind w:firstLineChars="0"/>
        <w:rPr>
          <w:sz w:val="22"/>
        </w:rPr>
      </w:pPr>
      <w:r w:rsidRPr="00CD24A4">
        <w:rPr>
          <w:rFonts w:hint="eastAsia"/>
          <w:sz w:val="22"/>
        </w:rPr>
        <w:t>《</w:t>
      </w:r>
      <w:r w:rsidRPr="00CD24A4">
        <w:rPr>
          <w:rFonts w:hint="eastAsia"/>
          <w:sz w:val="22"/>
        </w:rPr>
        <w:t>110KV-500KV</w:t>
      </w:r>
      <w:r w:rsidRPr="00CD24A4">
        <w:rPr>
          <w:rFonts w:hint="eastAsia"/>
          <w:sz w:val="22"/>
        </w:rPr>
        <w:t>架空电力线路工程施工质量及评定规程》（</w:t>
      </w:r>
      <w:r w:rsidRPr="00CD24A4">
        <w:rPr>
          <w:rFonts w:hint="eastAsia"/>
          <w:sz w:val="22"/>
        </w:rPr>
        <w:t>DL/T 5168</w:t>
      </w:r>
      <w:r w:rsidRPr="00CD24A4">
        <w:rPr>
          <w:rFonts w:hint="eastAsia"/>
          <w:sz w:val="22"/>
        </w:rPr>
        <w:t>－</w:t>
      </w:r>
      <w:r w:rsidRPr="00CD24A4">
        <w:rPr>
          <w:rFonts w:hint="eastAsia"/>
          <w:sz w:val="22"/>
        </w:rPr>
        <w:t>2002</w:t>
      </w:r>
      <w:r w:rsidRPr="00CD24A4">
        <w:rPr>
          <w:rFonts w:hint="eastAsia"/>
          <w:sz w:val="22"/>
        </w:rPr>
        <w:t>）；</w:t>
      </w:r>
    </w:p>
    <w:p w:rsidR="00CD24A4" w:rsidRPr="00CD24A4" w:rsidRDefault="00CD24A4" w:rsidP="00CD24A4">
      <w:pPr>
        <w:pStyle w:val="a5"/>
        <w:numPr>
          <w:ilvl w:val="0"/>
          <w:numId w:val="7"/>
        </w:numPr>
        <w:spacing w:line="360" w:lineRule="auto"/>
        <w:ind w:firstLineChars="0"/>
        <w:rPr>
          <w:sz w:val="22"/>
        </w:rPr>
      </w:pPr>
      <w:r w:rsidRPr="00CD24A4">
        <w:rPr>
          <w:rFonts w:hint="eastAsia"/>
          <w:sz w:val="22"/>
        </w:rPr>
        <w:t>《工程建设标准强制性条文》（电力工程部分）（</w:t>
      </w:r>
      <w:r w:rsidRPr="00CD24A4">
        <w:rPr>
          <w:rFonts w:hint="eastAsia"/>
          <w:sz w:val="22"/>
        </w:rPr>
        <w:t>2011</w:t>
      </w:r>
      <w:r w:rsidRPr="00CD24A4">
        <w:rPr>
          <w:rFonts w:hint="eastAsia"/>
          <w:sz w:val="22"/>
        </w:rPr>
        <w:t>年版）；</w:t>
      </w:r>
    </w:p>
    <w:p w:rsidR="00CD24A4" w:rsidRPr="00CD24A4" w:rsidRDefault="00CD24A4" w:rsidP="00CD24A4">
      <w:pPr>
        <w:pStyle w:val="a5"/>
        <w:numPr>
          <w:ilvl w:val="0"/>
          <w:numId w:val="7"/>
        </w:numPr>
        <w:spacing w:line="360" w:lineRule="auto"/>
        <w:ind w:firstLineChars="0"/>
        <w:rPr>
          <w:sz w:val="22"/>
        </w:rPr>
      </w:pPr>
      <w:r w:rsidRPr="00CD24A4">
        <w:rPr>
          <w:rFonts w:hint="eastAsia"/>
          <w:sz w:val="22"/>
        </w:rPr>
        <w:t>《国家电网公司输变电工程建设监理管理办法》（国家电网基建【</w:t>
      </w:r>
      <w:r w:rsidRPr="00CD24A4">
        <w:rPr>
          <w:rFonts w:hint="eastAsia"/>
          <w:sz w:val="22"/>
        </w:rPr>
        <w:t>2012</w:t>
      </w:r>
      <w:r w:rsidRPr="00CD24A4">
        <w:rPr>
          <w:rFonts w:hint="eastAsia"/>
          <w:sz w:val="22"/>
        </w:rPr>
        <w:t>】</w:t>
      </w:r>
      <w:r w:rsidRPr="00CD24A4">
        <w:rPr>
          <w:rFonts w:hint="eastAsia"/>
          <w:sz w:val="22"/>
        </w:rPr>
        <w:t>1588</w:t>
      </w:r>
      <w:r w:rsidRPr="00CD24A4">
        <w:rPr>
          <w:rFonts w:hint="eastAsia"/>
          <w:sz w:val="22"/>
        </w:rPr>
        <w:t>号）；</w:t>
      </w:r>
    </w:p>
    <w:p w:rsidR="00CD24A4" w:rsidRPr="00CD24A4" w:rsidRDefault="00CD24A4" w:rsidP="00CD24A4">
      <w:pPr>
        <w:pStyle w:val="a5"/>
        <w:numPr>
          <w:ilvl w:val="0"/>
          <w:numId w:val="7"/>
        </w:numPr>
        <w:spacing w:line="360" w:lineRule="auto"/>
        <w:ind w:firstLineChars="0"/>
        <w:rPr>
          <w:sz w:val="22"/>
        </w:rPr>
      </w:pPr>
      <w:r w:rsidRPr="00CD24A4">
        <w:rPr>
          <w:rFonts w:hint="eastAsia"/>
          <w:sz w:val="22"/>
        </w:rPr>
        <w:t>《国家电网公司输变电工程安全文明施工标准化管理办法》（国家电网基建【</w:t>
      </w:r>
      <w:r w:rsidRPr="00CD24A4">
        <w:rPr>
          <w:rFonts w:hint="eastAsia"/>
          <w:sz w:val="22"/>
        </w:rPr>
        <w:t>2012</w:t>
      </w:r>
      <w:r w:rsidRPr="00CD24A4">
        <w:rPr>
          <w:rFonts w:hint="eastAsia"/>
          <w:sz w:val="22"/>
        </w:rPr>
        <w:t>】</w:t>
      </w:r>
      <w:r w:rsidRPr="00CD24A4">
        <w:rPr>
          <w:rFonts w:hint="eastAsia"/>
          <w:sz w:val="22"/>
        </w:rPr>
        <w:t>1377</w:t>
      </w:r>
      <w:r w:rsidRPr="00CD24A4">
        <w:rPr>
          <w:rFonts w:hint="eastAsia"/>
          <w:sz w:val="22"/>
        </w:rPr>
        <w:t>号）；</w:t>
      </w:r>
    </w:p>
    <w:p w:rsidR="00CD24A4" w:rsidRPr="00CD24A4" w:rsidRDefault="00CD24A4" w:rsidP="00CD24A4">
      <w:pPr>
        <w:pStyle w:val="a5"/>
        <w:numPr>
          <w:ilvl w:val="0"/>
          <w:numId w:val="7"/>
        </w:numPr>
        <w:spacing w:line="360" w:lineRule="auto"/>
        <w:ind w:firstLineChars="0"/>
        <w:rPr>
          <w:sz w:val="22"/>
        </w:rPr>
      </w:pPr>
      <w:r w:rsidRPr="00CD24A4">
        <w:rPr>
          <w:rFonts w:hint="eastAsia"/>
          <w:sz w:val="22"/>
        </w:rPr>
        <w:t>《国家电网公司输变电工程达标投产考核办法（</w:t>
      </w:r>
      <w:r w:rsidRPr="00CD24A4">
        <w:rPr>
          <w:rFonts w:hint="eastAsia"/>
          <w:sz w:val="22"/>
        </w:rPr>
        <w:t>2011</w:t>
      </w:r>
      <w:r w:rsidRPr="00CD24A4">
        <w:rPr>
          <w:rFonts w:hint="eastAsia"/>
          <w:sz w:val="22"/>
        </w:rPr>
        <w:t>版）》（国家电网基建【</w:t>
      </w:r>
      <w:r w:rsidRPr="00CD24A4">
        <w:rPr>
          <w:rFonts w:hint="eastAsia"/>
          <w:sz w:val="22"/>
        </w:rPr>
        <w:t>2011</w:t>
      </w:r>
      <w:r w:rsidRPr="00CD24A4">
        <w:rPr>
          <w:rFonts w:hint="eastAsia"/>
          <w:sz w:val="22"/>
        </w:rPr>
        <w:t>】</w:t>
      </w:r>
      <w:r w:rsidRPr="00CD24A4">
        <w:rPr>
          <w:rFonts w:hint="eastAsia"/>
          <w:sz w:val="22"/>
        </w:rPr>
        <w:t>146</w:t>
      </w:r>
      <w:r w:rsidRPr="00CD24A4">
        <w:rPr>
          <w:rFonts w:hint="eastAsia"/>
          <w:sz w:val="22"/>
        </w:rPr>
        <w:t>号）；</w:t>
      </w:r>
    </w:p>
    <w:p w:rsidR="00CD24A4" w:rsidRPr="00CD24A4" w:rsidRDefault="00CD24A4" w:rsidP="00CD24A4">
      <w:pPr>
        <w:pStyle w:val="a5"/>
        <w:numPr>
          <w:ilvl w:val="0"/>
          <w:numId w:val="7"/>
        </w:numPr>
        <w:spacing w:line="360" w:lineRule="auto"/>
        <w:ind w:firstLineChars="0"/>
        <w:rPr>
          <w:sz w:val="22"/>
        </w:rPr>
      </w:pPr>
      <w:r w:rsidRPr="00CD24A4">
        <w:rPr>
          <w:rFonts w:hint="eastAsia"/>
          <w:sz w:val="22"/>
        </w:rPr>
        <w:t>国家电网公司《关于利用数码照片资料加强输变电工程安全质量过程控制的通知》（基建安全【</w:t>
      </w:r>
      <w:r w:rsidRPr="00CD24A4">
        <w:rPr>
          <w:rFonts w:hint="eastAsia"/>
          <w:sz w:val="22"/>
        </w:rPr>
        <w:t>2007</w:t>
      </w:r>
      <w:r w:rsidRPr="00CD24A4">
        <w:rPr>
          <w:rFonts w:hint="eastAsia"/>
          <w:sz w:val="22"/>
        </w:rPr>
        <w:t>】</w:t>
      </w:r>
      <w:r w:rsidRPr="00CD24A4">
        <w:rPr>
          <w:rFonts w:hint="eastAsia"/>
          <w:sz w:val="22"/>
        </w:rPr>
        <w:t>25</w:t>
      </w:r>
      <w:r w:rsidRPr="00CD24A4">
        <w:rPr>
          <w:rFonts w:hint="eastAsia"/>
          <w:sz w:val="22"/>
        </w:rPr>
        <w:t>号）；</w:t>
      </w:r>
    </w:p>
    <w:p w:rsidR="00CD24A4" w:rsidRPr="00CD24A4" w:rsidRDefault="00CD24A4" w:rsidP="00CD24A4">
      <w:pPr>
        <w:pStyle w:val="a5"/>
        <w:numPr>
          <w:ilvl w:val="0"/>
          <w:numId w:val="7"/>
        </w:numPr>
        <w:spacing w:line="360" w:lineRule="auto"/>
        <w:ind w:firstLineChars="0"/>
        <w:rPr>
          <w:sz w:val="22"/>
        </w:rPr>
      </w:pPr>
      <w:r w:rsidRPr="00CD24A4">
        <w:rPr>
          <w:rFonts w:hint="eastAsia"/>
          <w:sz w:val="22"/>
        </w:rPr>
        <w:t>国家电网公司《关于强化输变电工程施工过程质理控制数码照片采集与管理的工作要求》（基建质量［</w:t>
      </w:r>
      <w:r w:rsidRPr="00CD24A4">
        <w:rPr>
          <w:rFonts w:hint="eastAsia"/>
          <w:sz w:val="22"/>
        </w:rPr>
        <w:t>2010</w:t>
      </w:r>
      <w:r w:rsidRPr="00CD24A4">
        <w:rPr>
          <w:rFonts w:hint="eastAsia"/>
          <w:sz w:val="22"/>
        </w:rPr>
        <w:t>］</w:t>
      </w:r>
      <w:r w:rsidRPr="00CD24A4">
        <w:rPr>
          <w:rFonts w:hint="eastAsia"/>
          <w:sz w:val="22"/>
        </w:rPr>
        <w:t>322</w:t>
      </w:r>
      <w:r w:rsidRPr="00CD24A4">
        <w:rPr>
          <w:rFonts w:hint="eastAsia"/>
          <w:sz w:val="22"/>
        </w:rPr>
        <w:t>号）；</w:t>
      </w:r>
    </w:p>
    <w:p w:rsidR="00CD24A4" w:rsidRPr="00CD24A4" w:rsidRDefault="00CD24A4" w:rsidP="00CD24A4">
      <w:pPr>
        <w:pStyle w:val="a5"/>
        <w:numPr>
          <w:ilvl w:val="0"/>
          <w:numId w:val="7"/>
        </w:numPr>
        <w:spacing w:line="360" w:lineRule="auto"/>
        <w:ind w:firstLineChars="0"/>
        <w:rPr>
          <w:sz w:val="22"/>
        </w:rPr>
      </w:pPr>
      <w:r w:rsidRPr="00CD24A4">
        <w:rPr>
          <w:rFonts w:hint="eastAsia"/>
          <w:sz w:val="22"/>
        </w:rPr>
        <w:t>《国家电网公司输变电工程标准工艺管理办法》（国家电网基建【</w:t>
      </w:r>
      <w:r w:rsidRPr="00CD24A4">
        <w:rPr>
          <w:rFonts w:hint="eastAsia"/>
          <w:sz w:val="22"/>
        </w:rPr>
        <w:t>2012</w:t>
      </w:r>
      <w:r w:rsidRPr="00CD24A4">
        <w:rPr>
          <w:rFonts w:hint="eastAsia"/>
          <w:sz w:val="22"/>
        </w:rPr>
        <w:t>】</w:t>
      </w:r>
      <w:r w:rsidRPr="00CD24A4">
        <w:rPr>
          <w:rFonts w:hint="eastAsia"/>
          <w:sz w:val="22"/>
        </w:rPr>
        <w:t>1588</w:t>
      </w:r>
      <w:r w:rsidRPr="00CD24A4">
        <w:rPr>
          <w:rFonts w:hint="eastAsia"/>
          <w:sz w:val="22"/>
        </w:rPr>
        <w:t>号）；</w:t>
      </w:r>
    </w:p>
    <w:p w:rsidR="00CD24A4" w:rsidRPr="00CD24A4" w:rsidRDefault="00CD24A4" w:rsidP="00CD24A4">
      <w:pPr>
        <w:pStyle w:val="a5"/>
        <w:numPr>
          <w:ilvl w:val="0"/>
          <w:numId w:val="7"/>
        </w:numPr>
        <w:spacing w:line="360" w:lineRule="auto"/>
        <w:ind w:firstLineChars="0"/>
        <w:rPr>
          <w:sz w:val="22"/>
        </w:rPr>
      </w:pPr>
      <w:r w:rsidRPr="00CD24A4">
        <w:rPr>
          <w:rFonts w:hint="eastAsia"/>
          <w:sz w:val="22"/>
        </w:rPr>
        <w:t>《国家电网公司输变电优质工程评定办法（</w:t>
      </w:r>
      <w:r w:rsidRPr="00CD24A4">
        <w:rPr>
          <w:rFonts w:hint="eastAsia"/>
          <w:sz w:val="22"/>
        </w:rPr>
        <w:t>2012</w:t>
      </w:r>
      <w:r w:rsidRPr="00CD24A4">
        <w:rPr>
          <w:rFonts w:hint="eastAsia"/>
          <w:sz w:val="22"/>
        </w:rPr>
        <w:t>年版）》（国家电网基建【</w:t>
      </w:r>
      <w:r w:rsidRPr="00CD24A4">
        <w:rPr>
          <w:rFonts w:hint="eastAsia"/>
          <w:sz w:val="22"/>
        </w:rPr>
        <w:t>2012</w:t>
      </w:r>
      <w:r w:rsidRPr="00CD24A4">
        <w:rPr>
          <w:rFonts w:hint="eastAsia"/>
          <w:sz w:val="22"/>
        </w:rPr>
        <w:t>】</w:t>
      </w:r>
      <w:r w:rsidRPr="00CD24A4">
        <w:rPr>
          <w:rFonts w:hint="eastAsia"/>
          <w:sz w:val="22"/>
        </w:rPr>
        <w:t>1432</w:t>
      </w:r>
      <w:r w:rsidRPr="00CD24A4">
        <w:rPr>
          <w:rFonts w:hint="eastAsia"/>
          <w:sz w:val="22"/>
        </w:rPr>
        <w:t>号）；</w:t>
      </w:r>
    </w:p>
    <w:p w:rsidR="00CD24A4" w:rsidRPr="00CD24A4" w:rsidRDefault="00CD24A4" w:rsidP="00CD24A4">
      <w:pPr>
        <w:pStyle w:val="a5"/>
        <w:numPr>
          <w:ilvl w:val="0"/>
          <w:numId w:val="7"/>
        </w:numPr>
        <w:spacing w:line="360" w:lineRule="auto"/>
        <w:ind w:firstLineChars="0"/>
        <w:rPr>
          <w:sz w:val="22"/>
        </w:rPr>
      </w:pPr>
      <w:r w:rsidRPr="00CD24A4">
        <w:rPr>
          <w:rFonts w:hint="eastAsia"/>
          <w:sz w:val="22"/>
        </w:rPr>
        <w:t>《国家电网公司输变电工程质量通病防治工作要求及技术措施》（国家电网基建〔</w:t>
      </w:r>
      <w:r w:rsidRPr="00CD24A4">
        <w:rPr>
          <w:rFonts w:hint="eastAsia"/>
          <w:sz w:val="22"/>
        </w:rPr>
        <w:t>2010</w:t>
      </w:r>
      <w:r w:rsidRPr="00CD24A4">
        <w:rPr>
          <w:rFonts w:hint="eastAsia"/>
          <w:sz w:val="22"/>
        </w:rPr>
        <w:t>〕</w:t>
      </w:r>
      <w:r w:rsidRPr="00CD24A4">
        <w:rPr>
          <w:rFonts w:hint="eastAsia"/>
          <w:sz w:val="22"/>
        </w:rPr>
        <w:t>19</w:t>
      </w:r>
      <w:r w:rsidRPr="00CD24A4">
        <w:rPr>
          <w:rFonts w:hint="eastAsia"/>
          <w:sz w:val="22"/>
        </w:rPr>
        <w:t>号）；</w:t>
      </w:r>
    </w:p>
    <w:p w:rsidR="00CD24A4" w:rsidRPr="00CD24A4" w:rsidRDefault="00CD24A4" w:rsidP="00CD24A4">
      <w:pPr>
        <w:pStyle w:val="a5"/>
        <w:numPr>
          <w:ilvl w:val="0"/>
          <w:numId w:val="7"/>
        </w:numPr>
        <w:spacing w:line="360" w:lineRule="auto"/>
        <w:ind w:firstLineChars="0"/>
        <w:rPr>
          <w:sz w:val="22"/>
        </w:rPr>
      </w:pPr>
      <w:r w:rsidRPr="00CD24A4">
        <w:rPr>
          <w:rFonts w:hint="eastAsia"/>
          <w:sz w:val="22"/>
        </w:rPr>
        <w:t>《国家电网公司电网建设项目档案管理办法（试行）》（国家电网办〔</w:t>
      </w:r>
      <w:r w:rsidRPr="00CD24A4">
        <w:rPr>
          <w:rFonts w:hint="eastAsia"/>
          <w:sz w:val="22"/>
        </w:rPr>
        <w:t>2010</w:t>
      </w:r>
      <w:r w:rsidRPr="00CD24A4">
        <w:rPr>
          <w:rFonts w:hint="eastAsia"/>
          <w:sz w:val="22"/>
        </w:rPr>
        <w:t>〕</w:t>
      </w:r>
      <w:r w:rsidRPr="00CD24A4">
        <w:rPr>
          <w:rFonts w:hint="eastAsia"/>
          <w:sz w:val="22"/>
        </w:rPr>
        <w:t>250</w:t>
      </w:r>
      <w:r w:rsidRPr="00CD24A4">
        <w:rPr>
          <w:rFonts w:hint="eastAsia"/>
          <w:sz w:val="22"/>
        </w:rPr>
        <w:t>号）；</w:t>
      </w:r>
    </w:p>
    <w:p w:rsidR="00CD24A4" w:rsidRPr="00CD24A4" w:rsidRDefault="00CD24A4" w:rsidP="00CD24A4">
      <w:pPr>
        <w:pStyle w:val="a5"/>
        <w:numPr>
          <w:ilvl w:val="0"/>
          <w:numId w:val="7"/>
        </w:numPr>
        <w:spacing w:line="360" w:lineRule="auto"/>
        <w:ind w:firstLineChars="0"/>
        <w:rPr>
          <w:sz w:val="22"/>
        </w:rPr>
      </w:pPr>
      <w:r w:rsidRPr="00CD24A4">
        <w:rPr>
          <w:rFonts w:hint="eastAsia"/>
          <w:sz w:val="22"/>
        </w:rPr>
        <w:t>设计文件、设计图纸等技术资料；</w:t>
      </w:r>
    </w:p>
    <w:p w:rsidR="00CD24A4" w:rsidRPr="00CD24A4" w:rsidRDefault="00CD24A4" w:rsidP="00CD24A4">
      <w:pPr>
        <w:pStyle w:val="a5"/>
        <w:numPr>
          <w:ilvl w:val="0"/>
          <w:numId w:val="7"/>
        </w:numPr>
        <w:spacing w:line="360" w:lineRule="auto"/>
        <w:ind w:firstLineChars="0"/>
        <w:rPr>
          <w:sz w:val="22"/>
        </w:rPr>
      </w:pPr>
      <w:r w:rsidRPr="00CD24A4">
        <w:rPr>
          <w:rFonts w:hint="eastAsia"/>
          <w:sz w:val="22"/>
        </w:rPr>
        <w:t>建设工程相关的合同文件及工程过程文件。</w:t>
      </w:r>
    </w:p>
    <w:p w:rsidR="00CD24A4" w:rsidRPr="00CD24A4" w:rsidRDefault="00CD24A4" w:rsidP="00CD24A4">
      <w:pPr>
        <w:pStyle w:val="a5"/>
        <w:numPr>
          <w:ilvl w:val="0"/>
          <w:numId w:val="7"/>
        </w:numPr>
        <w:spacing w:line="360" w:lineRule="auto"/>
        <w:ind w:firstLineChars="0"/>
        <w:rPr>
          <w:sz w:val="22"/>
        </w:rPr>
      </w:pPr>
      <w:r w:rsidRPr="00CD24A4">
        <w:rPr>
          <w:rFonts w:hint="eastAsia"/>
          <w:sz w:val="22"/>
        </w:rPr>
        <w:t>国家电网公司的有关规程、规定；</w:t>
      </w:r>
    </w:p>
    <w:p w:rsidR="00CD24A4" w:rsidRPr="00CD24A4" w:rsidRDefault="00CD24A4" w:rsidP="00CD24A4">
      <w:pPr>
        <w:pStyle w:val="a5"/>
        <w:numPr>
          <w:ilvl w:val="0"/>
          <w:numId w:val="7"/>
        </w:numPr>
        <w:spacing w:line="360" w:lineRule="auto"/>
        <w:ind w:firstLineChars="0"/>
        <w:rPr>
          <w:sz w:val="22"/>
        </w:rPr>
      </w:pPr>
      <w:r w:rsidRPr="00CD24A4">
        <w:rPr>
          <w:rFonts w:hint="eastAsia"/>
          <w:sz w:val="22"/>
        </w:rPr>
        <w:t>其它与本工程有关的专业规范、验收规范。</w:t>
      </w:r>
    </w:p>
    <w:p w:rsidR="00B52931" w:rsidRDefault="00466262" w:rsidP="00CD24A4">
      <w:pPr>
        <w:pStyle w:val="1"/>
      </w:pPr>
      <w:bookmarkStart w:id="5" w:name="_Toc408316945"/>
      <w:r>
        <w:rPr>
          <w:rFonts w:hint="eastAsia"/>
        </w:rPr>
        <w:lastRenderedPageBreak/>
        <w:t>五</w:t>
      </w:r>
      <w:r w:rsidR="00B52931">
        <w:rPr>
          <w:rFonts w:hint="eastAsia"/>
        </w:rPr>
        <w:t>、</w:t>
      </w:r>
      <w:r w:rsidR="00B52931">
        <w:t>施工过程质量控制综述</w:t>
      </w:r>
      <w:bookmarkEnd w:id="5"/>
    </w:p>
    <w:p w:rsidR="00CD24A4" w:rsidRPr="00CD24A4" w:rsidRDefault="00CD24A4" w:rsidP="00CD24A4">
      <w:pPr>
        <w:spacing w:line="360" w:lineRule="auto"/>
        <w:ind w:firstLine="570"/>
        <w:rPr>
          <w:rFonts w:ascii="宋体" w:hAnsi="宋体" w:cs="宋体"/>
          <w:kern w:val="0"/>
          <w:sz w:val="24"/>
          <w:szCs w:val="28"/>
        </w:rPr>
      </w:pPr>
      <w:r w:rsidRPr="00CD24A4">
        <w:rPr>
          <w:rFonts w:ascii="宋体" w:hAnsi="宋体" w:cs="宋体"/>
          <w:kern w:val="0"/>
          <w:sz w:val="24"/>
          <w:szCs w:val="28"/>
        </w:rPr>
        <w:t>施工单位施工项目部</w:t>
      </w:r>
      <w:r w:rsidRPr="00CD24A4">
        <w:rPr>
          <w:rFonts w:ascii="宋体" w:hAnsi="宋体" w:cs="宋体" w:hint="eastAsia"/>
          <w:kern w:val="0"/>
          <w:sz w:val="24"/>
          <w:szCs w:val="28"/>
        </w:rPr>
        <w:t>的</w:t>
      </w:r>
      <w:r w:rsidRPr="00CD24A4">
        <w:rPr>
          <w:rFonts w:ascii="宋体" w:hAnsi="宋体" w:cs="宋体"/>
          <w:kern w:val="0"/>
          <w:sz w:val="24"/>
          <w:szCs w:val="28"/>
        </w:rPr>
        <w:t>现场管理机构设置基本合理，人员资质证件合格有效，施工组织设计编制详实，技术方案可行，资源配备齐全，审批手续符合程序，建立和健全了质量管理体系和质量保证体系，建立了相应的质量管理制度、技术管理制度等各项工程管理制度，并运转正常。国家强制性标准条文的执行计划、施工方案和技术措施落实到位，质量目标明确，创优意识强，能认真处理施工过程中存在的质量问题，监理工程师通知单所提出问题整改及时，实现了闭环管理。</w:t>
      </w:r>
    </w:p>
    <w:p w:rsidR="00CD24A4" w:rsidRPr="00CD24A4" w:rsidRDefault="00CD24A4" w:rsidP="00CD24A4">
      <w:pPr>
        <w:spacing w:line="360" w:lineRule="auto"/>
        <w:ind w:firstLine="570"/>
        <w:rPr>
          <w:rFonts w:ascii="宋体" w:hAnsi="宋体" w:cs="宋体"/>
          <w:kern w:val="0"/>
          <w:sz w:val="24"/>
          <w:szCs w:val="28"/>
        </w:rPr>
      </w:pPr>
      <w:r w:rsidRPr="00CD24A4">
        <w:rPr>
          <w:rFonts w:ascii="宋体" w:hAnsi="宋体" w:cs="宋体"/>
          <w:kern w:val="0"/>
          <w:sz w:val="24"/>
          <w:szCs w:val="28"/>
        </w:rPr>
        <w:t>业主项目部根据工程总体目标制定了明确的质量创优目标，质量管理到位，质量控制和管理措施齐全，有效。</w:t>
      </w:r>
    </w:p>
    <w:p w:rsidR="008501C3" w:rsidRPr="00B52931" w:rsidRDefault="00CD24A4" w:rsidP="00CD24A4">
      <w:pPr>
        <w:spacing w:line="360" w:lineRule="auto"/>
        <w:ind w:firstLine="570"/>
        <w:rPr>
          <w:rFonts w:ascii="宋体" w:hAnsi="宋体" w:cs="宋体"/>
          <w:kern w:val="0"/>
          <w:sz w:val="24"/>
          <w:szCs w:val="28"/>
        </w:rPr>
      </w:pPr>
      <w:r w:rsidRPr="00CD24A4">
        <w:rPr>
          <w:rFonts w:ascii="宋体" w:hAnsi="宋体" w:cs="宋体"/>
          <w:kern w:val="0"/>
          <w:sz w:val="24"/>
          <w:szCs w:val="28"/>
        </w:rPr>
        <w:t>监理项目部组织机构健全，各项工程管理制度齐全，人员配备合理，并能实质性到位；严格按照国家规范、标准、规程和强制性条文实施质量控制，认真按照相关规定实施质量管理，文件审查、原材料、试验控制严格，巡视、旁站、检查到位，过程控制资料齐全，组织协调得力。</w:t>
      </w:r>
    </w:p>
    <w:p w:rsidR="00B52931" w:rsidRDefault="00466262" w:rsidP="00CD24A4">
      <w:pPr>
        <w:pStyle w:val="1"/>
      </w:pPr>
      <w:bookmarkStart w:id="6" w:name="_Toc408316946"/>
      <w:r>
        <w:rPr>
          <w:rFonts w:hint="eastAsia"/>
        </w:rPr>
        <w:t>六</w:t>
      </w:r>
      <w:r w:rsidR="00B52931" w:rsidRPr="00B52931">
        <w:rPr>
          <w:rFonts w:hint="eastAsia"/>
        </w:rPr>
        <w:t>、工程质量监理控制概述</w:t>
      </w:r>
      <w:bookmarkEnd w:id="6"/>
    </w:p>
    <w:p w:rsidR="00CD24A4" w:rsidRPr="00CD24A4" w:rsidRDefault="00CD24A4" w:rsidP="00CD24A4">
      <w:pPr>
        <w:spacing w:line="360" w:lineRule="auto"/>
        <w:ind w:firstLineChars="200" w:firstLine="480"/>
        <w:jc w:val="left"/>
        <w:rPr>
          <w:sz w:val="24"/>
          <w:szCs w:val="28"/>
        </w:rPr>
      </w:pPr>
      <w:bookmarkStart w:id="7" w:name="_Toc408316947"/>
      <w:r w:rsidRPr="00CD24A4">
        <w:rPr>
          <w:sz w:val="24"/>
          <w:szCs w:val="28"/>
        </w:rPr>
        <w:t>在施工过程中，监理项目部认真履行监理合同，严格按照国家规范、标准、规程和强制性条文实施质量控制，积极采取措施促进施工质量的提高，质量管理有序，质量控制效果良好。</w:t>
      </w:r>
    </w:p>
    <w:p w:rsidR="00CD24A4" w:rsidRPr="00CD24A4" w:rsidRDefault="00CD24A4" w:rsidP="00CD24A4">
      <w:pPr>
        <w:pStyle w:val="a5"/>
        <w:numPr>
          <w:ilvl w:val="0"/>
          <w:numId w:val="10"/>
        </w:numPr>
        <w:tabs>
          <w:tab w:val="left" w:pos="630"/>
          <w:tab w:val="left" w:pos="945"/>
          <w:tab w:val="left" w:pos="1050"/>
          <w:tab w:val="left" w:pos="1155"/>
        </w:tabs>
        <w:spacing w:line="360" w:lineRule="auto"/>
        <w:ind w:firstLineChars="0"/>
        <w:jc w:val="left"/>
        <w:rPr>
          <w:sz w:val="24"/>
          <w:szCs w:val="28"/>
        </w:rPr>
      </w:pPr>
      <w:r w:rsidRPr="00CD24A4">
        <w:rPr>
          <w:sz w:val="24"/>
          <w:szCs w:val="28"/>
        </w:rPr>
        <w:t>事前控制</w:t>
      </w:r>
    </w:p>
    <w:p w:rsidR="00CD24A4" w:rsidRPr="00CD24A4" w:rsidRDefault="00CD24A4" w:rsidP="00CD24A4">
      <w:pPr>
        <w:pStyle w:val="a5"/>
        <w:numPr>
          <w:ilvl w:val="0"/>
          <w:numId w:val="11"/>
        </w:numPr>
        <w:tabs>
          <w:tab w:val="left" w:pos="0"/>
          <w:tab w:val="left" w:pos="1050"/>
          <w:tab w:val="left" w:pos="1155"/>
        </w:tabs>
        <w:spacing w:line="360" w:lineRule="auto"/>
        <w:ind w:firstLineChars="0"/>
        <w:jc w:val="left"/>
        <w:rPr>
          <w:sz w:val="24"/>
          <w:szCs w:val="28"/>
        </w:rPr>
      </w:pPr>
      <w:r w:rsidRPr="00CD24A4">
        <w:rPr>
          <w:sz w:val="24"/>
          <w:szCs w:val="28"/>
        </w:rPr>
        <w:t>开工前认真根据工程特点编制了《监理规划》、《创优监理实施细则》、《专业监理实施细则》、《强制性条文监理实施方案》、《旁站监理方案》等监理质量控制文件，并组织监理人员进行学习、贯彻。</w:t>
      </w:r>
    </w:p>
    <w:p w:rsidR="00CD24A4" w:rsidRPr="00CD24A4" w:rsidRDefault="00CD24A4" w:rsidP="00CD24A4">
      <w:pPr>
        <w:pStyle w:val="a5"/>
        <w:numPr>
          <w:ilvl w:val="0"/>
          <w:numId w:val="11"/>
        </w:numPr>
        <w:tabs>
          <w:tab w:val="left" w:pos="630"/>
          <w:tab w:val="left" w:pos="709"/>
          <w:tab w:val="left" w:pos="1050"/>
          <w:tab w:val="left" w:pos="1155"/>
        </w:tabs>
        <w:spacing w:line="360" w:lineRule="auto"/>
        <w:ind w:firstLineChars="0"/>
        <w:jc w:val="left"/>
        <w:rPr>
          <w:sz w:val="24"/>
          <w:szCs w:val="28"/>
        </w:rPr>
      </w:pPr>
      <w:r w:rsidRPr="00CD24A4">
        <w:rPr>
          <w:sz w:val="24"/>
          <w:szCs w:val="28"/>
        </w:rPr>
        <w:t>认真组织、参与施工图</w:t>
      </w:r>
      <w:proofErr w:type="gramStart"/>
      <w:r w:rsidRPr="00CD24A4">
        <w:rPr>
          <w:rFonts w:hint="eastAsia"/>
          <w:sz w:val="24"/>
          <w:szCs w:val="28"/>
        </w:rPr>
        <w:t>的</w:t>
      </w:r>
      <w:r w:rsidRPr="00CD24A4">
        <w:rPr>
          <w:sz w:val="24"/>
          <w:szCs w:val="28"/>
        </w:rPr>
        <w:t>会检及</w:t>
      </w:r>
      <w:proofErr w:type="gramEnd"/>
      <w:r w:rsidRPr="00CD24A4">
        <w:rPr>
          <w:sz w:val="24"/>
          <w:szCs w:val="28"/>
        </w:rPr>
        <w:t>设计交底并形成会议纪要。</w:t>
      </w:r>
    </w:p>
    <w:p w:rsidR="00CD24A4" w:rsidRPr="00CD24A4" w:rsidRDefault="00CD24A4" w:rsidP="00CD24A4">
      <w:pPr>
        <w:pStyle w:val="a5"/>
        <w:numPr>
          <w:ilvl w:val="0"/>
          <w:numId w:val="11"/>
        </w:numPr>
        <w:tabs>
          <w:tab w:val="left" w:pos="0"/>
          <w:tab w:val="left" w:pos="1050"/>
          <w:tab w:val="left" w:pos="1155"/>
        </w:tabs>
        <w:spacing w:line="360" w:lineRule="auto"/>
        <w:ind w:firstLineChars="0"/>
        <w:jc w:val="left"/>
        <w:rPr>
          <w:sz w:val="24"/>
          <w:szCs w:val="28"/>
        </w:rPr>
      </w:pPr>
      <w:r w:rsidRPr="00CD24A4">
        <w:rPr>
          <w:sz w:val="24"/>
          <w:szCs w:val="28"/>
        </w:rPr>
        <w:t>开工前，认真审查承包单位报送的项目管理实施规划、质量管理体系和保证体系、管理人员和特种作业人员的资格证。</w:t>
      </w:r>
    </w:p>
    <w:p w:rsidR="00CD24A4" w:rsidRPr="00CD24A4" w:rsidRDefault="00CD24A4" w:rsidP="00CD24A4">
      <w:pPr>
        <w:pStyle w:val="a5"/>
        <w:numPr>
          <w:ilvl w:val="0"/>
          <w:numId w:val="11"/>
        </w:numPr>
        <w:tabs>
          <w:tab w:val="left" w:pos="0"/>
          <w:tab w:val="left" w:pos="1050"/>
          <w:tab w:val="left" w:pos="1155"/>
        </w:tabs>
        <w:spacing w:line="360" w:lineRule="auto"/>
        <w:ind w:firstLineChars="0"/>
        <w:jc w:val="left"/>
        <w:rPr>
          <w:sz w:val="24"/>
          <w:szCs w:val="28"/>
        </w:rPr>
      </w:pPr>
      <w:r w:rsidRPr="00CD24A4">
        <w:rPr>
          <w:sz w:val="24"/>
          <w:szCs w:val="28"/>
        </w:rPr>
        <w:t>认真审核承包单位编制的《工程建设强制性条文执行计划》和《质量通病防治措施》。</w:t>
      </w:r>
    </w:p>
    <w:p w:rsidR="00CD24A4" w:rsidRPr="00CD24A4" w:rsidRDefault="00CD24A4" w:rsidP="00CD24A4">
      <w:pPr>
        <w:pStyle w:val="a5"/>
        <w:numPr>
          <w:ilvl w:val="0"/>
          <w:numId w:val="11"/>
        </w:numPr>
        <w:tabs>
          <w:tab w:val="left" w:pos="0"/>
          <w:tab w:val="left" w:pos="1050"/>
          <w:tab w:val="left" w:pos="1155"/>
        </w:tabs>
        <w:spacing w:line="360" w:lineRule="auto"/>
        <w:ind w:firstLineChars="0"/>
        <w:jc w:val="left"/>
        <w:rPr>
          <w:sz w:val="24"/>
          <w:szCs w:val="28"/>
        </w:rPr>
      </w:pPr>
      <w:r w:rsidRPr="00CD24A4">
        <w:rPr>
          <w:sz w:val="24"/>
          <w:szCs w:val="28"/>
        </w:rPr>
        <w:t>审查承包单位报送的分包商资质、试验（检测）单位的资质和材料供货商的资质。</w:t>
      </w:r>
    </w:p>
    <w:p w:rsidR="00CD24A4" w:rsidRPr="00CD24A4" w:rsidRDefault="00CD24A4" w:rsidP="00CD24A4">
      <w:pPr>
        <w:pStyle w:val="a5"/>
        <w:numPr>
          <w:ilvl w:val="0"/>
          <w:numId w:val="11"/>
        </w:numPr>
        <w:tabs>
          <w:tab w:val="left" w:pos="630"/>
          <w:tab w:val="left" w:pos="709"/>
          <w:tab w:val="left" w:pos="1050"/>
          <w:tab w:val="left" w:pos="1155"/>
        </w:tabs>
        <w:spacing w:line="360" w:lineRule="auto"/>
        <w:ind w:firstLineChars="0"/>
        <w:jc w:val="left"/>
        <w:rPr>
          <w:sz w:val="24"/>
          <w:szCs w:val="28"/>
        </w:rPr>
      </w:pPr>
      <w:r w:rsidRPr="00CD24A4">
        <w:rPr>
          <w:sz w:val="24"/>
          <w:szCs w:val="28"/>
        </w:rPr>
        <w:t>审查承包单位报送的施工质量验收及评定项目划分和</w:t>
      </w:r>
      <w:r w:rsidRPr="00CD24A4">
        <w:rPr>
          <w:rFonts w:hint="eastAsia"/>
          <w:sz w:val="24"/>
          <w:szCs w:val="28"/>
        </w:rPr>
        <w:t>线路复测</w:t>
      </w:r>
      <w:r w:rsidRPr="00CD24A4">
        <w:rPr>
          <w:sz w:val="24"/>
          <w:szCs w:val="28"/>
        </w:rPr>
        <w:t>记录。</w:t>
      </w:r>
    </w:p>
    <w:p w:rsidR="00CD24A4" w:rsidRPr="00CD24A4" w:rsidRDefault="00CD24A4" w:rsidP="00CD24A4">
      <w:pPr>
        <w:pStyle w:val="a5"/>
        <w:numPr>
          <w:ilvl w:val="0"/>
          <w:numId w:val="11"/>
        </w:numPr>
        <w:tabs>
          <w:tab w:val="left" w:pos="630"/>
          <w:tab w:val="left" w:pos="709"/>
          <w:tab w:val="left" w:pos="1050"/>
          <w:tab w:val="left" w:pos="1155"/>
        </w:tabs>
        <w:spacing w:line="360" w:lineRule="auto"/>
        <w:ind w:firstLineChars="0"/>
        <w:jc w:val="left"/>
        <w:rPr>
          <w:sz w:val="24"/>
          <w:szCs w:val="28"/>
        </w:rPr>
      </w:pPr>
      <w:r w:rsidRPr="00CD24A4">
        <w:rPr>
          <w:sz w:val="24"/>
          <w:szCs w:val="28"/>
        </w:rPr>
        <w:lastRenderedPageBreak/>
        <w:t>严格开工报审程序，对不符合开工条件的坚决不许开工。</w:t>
      </w:r>
    </w:p>
    <w:p w:rsidR="00CD24A4" w:rsidRPr="00CD24A4" w:rsidRDefault="00CD24A4" w:rsidP="00CD24A4">
      <w:pPr>
        <w:pStyle w:val="a5"/>
        <w:numPr>
          <w:ilvl w:val="0"/>
          <w:numId w:val="11"/>
        </w:numPr>
        <w:tabs>
          <w:tab w:val="left" w:pos="630"/>
          <w:tab w:val="left" w:pos="709"/>
          <w:tab w:val="left" w:pos="1050"/>
          <w:tab w:val="left" w:pos="1155"/>
        </w:tabs>
        <w:spacing w:line="360" w:lineRule="auto"/>
        <w:ind w:firstLineChars="0"/>
        <w:jc w:val="left"/>
        <w:rPr>
          <w:sz w:val="24"/>
          <w:szCs w:val="28"/>
        </w:rPr>
      </w:pPr>
      <w:r w:rsidRPr="00CD24A4">
        <w:rPr>
          <w:sz w:val="24"/>
          <w:szCs w:val="28"/>
        </w:rPr>
        <w:t>完善工程管理制度，加强质量管理。</w:t>
      </w:r>
    </w:p>
    <w:p w:rsidR="00CD24A4" w:rsidRPr="00CD24A4" w:rsidRDefault="00CD24A4" w:rsidP="00CD24A4">
      <w:pPr>
        <w:pStyle w:val="a5"/>
        <w:numPr>
          <w:ilvl w:val="0"/>
          <w:numId w:val="10"/>
        </w:numPr>
        <w:tabs>
          <w:tab w:val="left" w:pos="630"/>
          <w:tab w:val="left" w:pos="945"/>
          <w:tab w:val="left" w:pos="1050"/>
          <w:tab w:val="left" w:pos="1155"/>
        </w:tabs>
        <w:spacing w:line="360" w:lineRule="auto"/>
        <w:ind w:firstLineChars="0"/>
        <w:jc w:val="left"/>
        <w:rPr>
          <w:sz w:val="24"/>
          <w:szCs w:val="28"/>
        </w:rPr>
      </w:pPr>
      <w:r w:rsidRPr="00CD24A4">
        <w:rPr>
          <w:sz w:val="24"/>
          <w:szCs w:val="28"/>
        </w:rPr>
        <w:t>事中控制</w:t>
      </w:r>
    </w:p>
    <w:p w:rsidR="00CD24A4" w:rsidRPr="00CD24A4" w:rsidRDefault="00CD24A4" w:rsidP="00CD24A4">
      <w:pPr>
        <w:pStyle w:val="a5"/>
        <w:numPr>
          <w:ilvl w:val="0"/>
          <w:numId w:val="12"/>
        </w:numPr>
        <w:tabs>
          <w:tab w:val="left" w:pos="0"/>
          <w:tab w:val="left" w:pos="1050"/>
          <w:tab w:val="left" w:pos="1155"/>
        </w:tabs>
        <w:spacing w:line="360" w:lineRule="auto"/>
        <w:ind w:firstLineChars="0"/>
        <w:jc w:val="left"/>
        <w:rPr>
          <w:sz w:val="24"/>
          <w:szCs w:val="28"/>
        </w:rPr>
      </w:pPr>
      <w:r w:rsidRPr="00CD24A4">
        <w:rPr>
          <w:sz w:val="24"/>
          <w:szCs w:val="28"/>
        </w:rPr>
        <w:t>认真审查承包单位报送的特殊施工技术方案和施工（调试）方案（措施），并监督施工单位认真执行、落实。</w:t>
      </w:r>
    </w:p>
    <w:p w:rsidR="00CD24A4" w:rsidRPr="00CD24A4" w:rsidRDefault="00CD24A4" w:rsidP="00CD24A4">
      <w:pPr>
        <w:pStyle w:val="a5"/>
        <w:numPr>
          <w:ilvl w:val="0"/>
          <w:numId w:val="12"/>
        </w:numPr>
        <w:tabs>
          <w:tab w:val="left" w:pos="0"/>
          <w:tab w:val="left" w:pos="1050"/>
          <w:tab w:val="left" w:pos="1155"/>
        </w:tabs>
        <w:spacing w:line="360" w:lineRule="auto"/>
        <w:ind w:firstLineChars="0"/>
        <w:jc w:val="left"/>
        <w:rPr>
          <w:sz w:val="24"/>
          <w:szCs w:val="28"/>
        </w:rPr>
      </w:pPr>
      <w:r w:rsidRPr="00CD24A4">
        <w:rPr>
          <w:sz w:val="24"/>
          <w:szCs w:val="28"/>
        </w:rPr>
        <w:t>及时对线路复测进行审核、确认。</w:t>
      </w:r>
    </w:p>
    <w:p w:rsidR="00CD24A4" w:rsidRPr="00CD24A4" w:rsidRDefault="00CD24A4" w:rsidP="00CD24A4">
      <w:pPr>
        <w:pStyle w:val="a5"/>
        <w:numPr>
          <w:ilvl w:val="0"/>
          <w:numId w:val="12"/>
        </w:numPr>
        <w:tabs>
          <w:tab w:val="left" w:pos="0"/>
          <w:tab w:val="left" w:pos="1050"/>
          <w:tab w:val="left" w:pos="1155"/>
        </w:tabs>
        <w:spacing w:line="360" w:lineRule="auto"/>
        <w:ind w:firstLineChars="0"/>
        <w:jc w:val="left"/>
        <w:rPr>
          <w:sz w:val="24"/>
          <w:szCs w:val="28"/>
        </w:rPr>
      </w:pPr>
      <w:r w:rsidRPr="00CD24A4">
        <w:rPr>
          <w:sz w:val="24"/>
          <w:szCs w:val="28"/>
        </w:rPr>
        <w:t>严格控制工程材料</w:t>
      </w:r>
      <w:r w:rsidRPr="00CD24A4">
        <w:rPr>
          <w:sz w:val="24"/>
          <w:szCs w:val="28"/>
        </w:rPr>
        <w:t>/</w:t>
      </w:r>
      <w:r w:rsidRPr="00CD24A4">
        <w:rPr>
          <w:sz w:val="24"/>
          <w:szCs w:val="28"/>
        </w:rPr>
        <w:t>构配件进场报审和复试，认真进行见证取样、检查和检验。</w:t>
      </w:r>
    </w:p>
    <w:p w:rsidR="00CD24A4" w:rsidRPr="00CD24A4" w:rsidRDefault="00CD24A4" w:rsidP="00CD24A4">
      <w:pPr>
        <w:pStyle w:val="a5"/>
        <w:numPr>
          <w:ilvl w:val="0"/>
          <w:numId w:val="12"/>
        </w:numPr>
        <w:tabs>
          <w:tab w:val="left" w:pos="0"/>
          <w:tab w:val="left" w:pos="1050"/>
          <w:tab w:val="left" w:pos="1155"/>
        </w:tabs>
        <w:spacing w:line="360" w:lineRule="auto"/>
        <w:ind w:firstLineChars="0"/>
        <w:jc w:val="left"/>
        <w:rPr>
          <w:sz w:val="24"/>
          <w:szCs w:val="28"/>
        </w:rPr>
      </w:pPr>
      <w:r w:rsidRPr="00CD24A4">
        <w:rPr>
          <w:sz w:val="24"/>
          <w:szCs w:val="28"/>
        </w:rPr>
        <w:t>对承包单位的主要施工管理人员、特种作业人员进行跟踪管理，检查承包单位的培训计划及实施情况。</w:t>
      </w:r>
    </w:p>
    <w:p w:rsidR="00CD24A4" w:rsidRPr="00CD24A4" w:rsidRDefault="00CD24A4" w:rsidP="00CD24A4">
      <w:pPr>
        <w:pStyle w:val="a5"/>
        <w:numPr>
          <w:ilvl w:val="0"/>
          <w:numId w:val="12"/>
        </w:numPr>
        <w:tabs>
          <w:tab w:val="left" w:pos="0"/>
          <w:tab w:val="left" w:pos="1050"/>
          <w:tab w:val="left" w:pos="1155"/>
        </w:tabs>
        <w:spacing w:line="360" w:lineRule="auto"/>
        <w:ind w:firstLineChars="0"/>
        <w:jc w:val="left"/>
        <w:rPr>
          <w:sz w:val="24"/>
          <w:szCs w:val="28"/>
        </w:rPr>
      </w:pPr>
      <w:r w:rsidRPr="00CD24A4">
        <w:rPr>
          <w:sz w:val="24"/>
          <w:szCs w:val="28"/>
        </w:rPr>
        <w:t>定期主持召开工地例会和质量专题会，检查分析工程项目质量状况，针对质量问题提出改进措施。</w:t>
      </w:r>
    </w:p>
    <w:p w:rsidR="00CD24A4" w:rsidRPr="00CD24A4" w:rsidRDefault="00CD24A4" w:rsidP="00CD24A4">
      <w:pPr>
        <w:pStyle w:val="a5"/>
        <w:numPr>
          <w:ilvl w:val="0"/>
          <w:numId w:val="12"/>
        </w:numPr>
        <w:tabs>
          <w:tab w:val="left" w:pos="0"/>
          <w:tab w:val="left" w:pos="1050"/>
          <w:tab w:val="left" w:pos="1155"/>
        </w:tabs>
        <w:spacing w:line="360" w:lineRule="auto"/>
        <w:ind w:firstLineChars="0"/>
        <w:jc w:val="left"/>
        <w:rPr>
          <w:sz w:val="24"/>
          <w:szCs w:val="28"/>
        </w:rPr>
      </w:pPr>
      <w:r w:rsidRPr="00CD24A4">
        <w:rPr>
          <w:sz w:val="24"/>
          <w:szCs w:val="28"/>
        </w:rPr>
        <w:t>推行</w:t>
      </w:r>
      <w:r w:rsidRPr="00CD24A4">
        <w:rPr>
          <w:sz w:val="24"/>
          <w:szCs w:val="28"/>
        </w:rPr>
        <w:t xml:space="preserve"> “</w:t>
      </w:r>
      <w:r w:rsidRPr="00CD24A4">
        <w:rPr>
          <w:sz w:val="24"/>
          <w:szCs w:val="28"/>
        </w:rPr>
        <w:t>样板带路</w:t>
      </w:r>
      <w:r w:rsidRPr="00CD24A4">
        <w:rPr>
          <w:sz w:val="24"/>
          <w:szCs w:val="28"/>
        </w:rPr>
        <w:t>”</w:t>
      </w:r>
      <w:r w:rsidRPr="00CD24A4">
        <w:rPr>
          <w:sz w:val="24"/>
          <w:szCs w:val="28"/>
        </w:rPr>
        <w:t>，对所有的工序均先做样板，符合创优要求方可展开大面积施工。</w:t>
      </w:r>
    </w:p>
    <w:p w:rsidR="00CD24A4" w:rsidRPr="00CD24A4" w:rsidRDefault="00CD24A4" w:rsidP="00CD24A4">
      <w:pPr>
        <w:pStyle w:val="a5"/>
        <w:numPr>
          <w:ilvl w:val="0"/>
          <w:numId w:val="12"/>
        </w:numPr>
        <w:tabs>
          <w:tab w:val="left" w:pos="0"/>
          <w:tab w:val="left" w:pos="1050"/>
          <w:tab w:val="left" w:pos="1155"/>
        </w:tabs>
        <w:spacing w:line="360" w:lineRule="auto"/>
        <w:ind w:firstLineChars="0"/>
        <w:jc w:val="left"/>
        <w:rPr>
          <w:sz w:val="24"/>
          <w:szCs w:val="28"/>
        </w:rPr>
      </w:pPr>
      <w:r w:rsidRPr="00CD24A4">
        <w:rPr>
          <w:sz w:val="24"/>
          <w:szCs w:val="28"/>
        </w:rPr>
        <w:t>对施工技术方案的实施及工程质量的控制实施动态跟踪管理，认真核查施工单位管理人员到位情况、设备运行状态。</w:t>
      </w:r>
    </w:p>
    <w:p w:rsidR="00CD24A4" w:rsidRPr="00CD24A4" w:rsidRDefault="00CD24A4" w:rsidP="00CD24A4">
      <w:pPr>
        <w:pStyle w:val="a5"/>
        <w:numPr>
          <w:ilvl w:val="0"/>
          <w:numId w:val="12"/>
        </w:numPr>
        <w:tabs>
          <w:tab w:val="left" w:pos="0"/>
          <w:tab w:val="left" w:pos="1050"/>
          <w:tab w:val="left" w:pos="1155"/>
        </w:tabs>
        <w:spacing w:line="360" w:lineRule="auto"/>
        <w:ind w:firstLineChars="0"/>
        <w:jc w:val="left"/>
        <w:rPr>
          <w:sz w:val="24"/>
          <w:szCs w:val="28"/>
        </w:rPr>
      </w:pPr>
      <w:r w:rsidRPr="00CD24A4">
        <w:rPr>
          <w:sz w:val="24"/>
          <w:szCs w:val="28"/>
        </w:rPr>
        <w:t>及时检查工程建设强制性条文执行情况和质量通病防治措施落实情况。</w:t>
      </w:r>
    </w:p>
    <w:p w:rsidR="00CD24A4" w:rsidRPr="00CD24A4" w:rsidRDefault="00CD24A4" w:rsidP="00CD24A4">
      <w:pPr>
        <w:pStyle w:val="a5"/>
        <w:numPr>
          <w:ilvl w:val="0"/>
          <w:numId w:val="10"/>
        </w:numPr>
        <w:tabs>
          <w:tab w:val="left" w:pos="630"/>
          <w:tab w:val="left" w:pos="945"/>
          <w:tab w:val="left" w:pos="1050"/>
          <w:tab w:val="left" w:pos="1155"/>
        </w:tabs>
        <w:spacing w:line="360" w:lineRule="auto"/>
        <w:ind w:firstLineChars="0"/>
        <w:jc w:val="left"/>
        <w:rPr>
          <w:sz w:val="24"/>
          <w:szCs w:val="28"/>
        </w:rPr>
      </w:pPr>
      <w:r w:rsidRPr="00CD24A4">
        <w:rPr>
          <w:sz w:val="24"/>
          <w:szCs w:val="28"/>
        </w:rPr>
        <w:t>事后控制</w:t>
      </w:r>
    </w:p>
    <w:p w:rsidR="00CD24A4" w:rsidRPr="00CD24A4" w:rsidRDefault="00CD24A4" w:rsidP="00CD24A4">
      <w:pPr>
        <w:pStyle w:val="a5"/>
        <w:numPr>
          <w:ilvl w:val="0"/>
          <w:numId w:val="13"/>
        </w:numPr>
        <w:tabs>
          <w:tab w:val="left" w:pos="0"/>
          <w:tab w:val="left" w:pos="1050"/>
          <w:tab w:val="left" w:pos="1155"/>
        </w:tabs>
        <w:spacing w:line="360" w:lineRule="auto"/>
        <w:ind w:firstLineChars="0"/>
        <w:jc w:val="left"/>
        <w:rPr>
          <w:sz w:val="24"/>
          <w:szCs w:val="28"/>
        </w:rPr>
      </w:pPr>
      <w:r w:rsidRPr="00CD24A4">
        <w:rPr>
          <w:sz w:val="24"/>
          <w:szCs w:val="28"/>
        </w:rPr>
        <w:t>认真按国家及行业制定的施工验收规范和验评标</w:t>
      </w:r>
      <w:proofErr w:type="gramStart"/>
      <w:r w:rsidRPr="00CD24A4">
        <w:rPr>
          <w:sz w:val="24"/>
          <w:szCs w:val="28"/>
        </w:rPr>
        <w:t>准进行</w:t>
      </w:r>
      <w:proofErr w:type="gramEnd"/>
      <w:r w:rsidRPr="00CD24A4">
        <w:rPr>
          <w:sz w:val="24"/>
          <w:szCs w:val="28"/>
        </w:rPr>
        <w:t>质量检查验收和评定。</w:t>
      </w:r>
    </w:p>
    <w:p w:rsidR="00CD24A4" w:rsidRPr="00CD24A4" w:rsidRDefault="00CD24A4" w:rsidP="00CD24A4">
      <w:pPr>
        <w:pStyle w:val="a5"/>
        <w:numPr>
          <w:ilvl w:val="0"/>
          <w:numId w:val="13"/>
        </w:numPr>
        <w:tabs>
          <w:tab w:val="left" w:pos="630"/>
          <w:tab w:val="left" w:pos="945"/>
          <w:tab w:val="left" w:pos="1050"/>
          <w:tab w:val="left" w:pos="1155"/>
        </w:tabs>
        <w:spacing w:line="360" w:lineRule="auto"/>
        <w:ind w:firstLineChars="0"/>
        <w:jc w:val="left"/>
        <w:rPr>
          <w:sz w:val="24"/>
          <w:szCs w:val="28"/>
        </w:rPr>
      </w:pPr>
      <w:r w:rsidRPr="00CD24A4">
        <w:rPr>
          <w:sz w:val="24"/>
          <w:szCs w:val="28"/>
        </w:rPr>
        <w:t>认真对待质量缺陷，及时责令承包单位进行整改，并根据整改情况进行处罚。</w:t>
      </w:r>
    </w:p>
    <w:p w:rsidR="00B52931" w:rsidRDefault="00466262" w:rsidP="00CD24A4">
      <w:pPr>
        <w:pStyle w:val="1"/>
      </w:pPr>
      <w:r>
        <w:rPr>
          <w:rFonts w:hint="eastAsia"/>
        </w:rPr>
        <w:t>七</w:t>
      </w:r>
      <w:r w:rsidR="00B52931" w:rsidRPr="00B52931">
        <w:rPr>
          <w:rFonts w:hint="eastAsia"/>
        </w:rPr>
        <w:t>、</w:t>
      </w:r>
      <w:r w:rsidR="00B52931" w:rsidRPr="00B52931">
        <w:t>检验批、分项、分部工程和单位工程质量核查情况</w:t>
      </w:r>
      <w:bookmarkEnd w:id="7"/>
    </w:p>
    <w:p w:rsidR="00CD24A4" w:rsidRPr="00CD24A4" w:rsidRDefault="00CD24A4" w:rsidP="00CD24A4">
      <w:pPr>
        <w:spacing w:line="360" w:lineRule="auto"/>
        <w:ind w:firstLineChars="200" w:firstLine="480"/>
        <w:jc w:val="left"/>
        <w:rPr>
          <w:sz w:val="24"/>
        </w:rPr>
      </w:pPr>
      <w:r w:rsidRPr="00CD24A4">
        <w:rPr>
          <w:sz w:val="24"/>
        </w:rPr>
        <w:t>在工程质量验收和评定上，监理部严格按照国家、行业现行施工质量验收规范的要求进行检查和验收，认真核查工程实物质量和工程技术资料。工程项目范围划分的检验比、分项、分部、单位工程设置齐全、合理，包含了工程所有工作内容</w:t>
      </w:r>
      <w:r w:rsidRPr="00CD24A4">
        <w:rPr>
          <w:rFonts w:hint="eastAsia"/>
          <w:sz w:val="24"/>
        </w:rPr>
        <w:t>，</w:t>
      </w:r>
      <w:r w:rsidRPr="00CD24A4">
        <w:rPr>
          <w:sz w:val="24"/>
        </w:rPr>
        <w:t>共验收：</w:t>
      </w:r>
      <w:r w:rsidRPr="00CD24A4">
        <w:rPr>
          <w:sz w:val="24"/>
        </w:rPr>
        <w:t xml:space="preserve"> </w:t>
      </w:r>
      <w:r w:rsidRPr="00CD24A4">
        <w:rPr>
          <w:rFonts w:hint="eastAsia"/>
          <w:sz w:val="24"/>
        </w:rPr>
        <w:t>1</w:t>
      </w:r>
      <w:r w:rsidRPr="00CD24A4">
        <w:rPr>
          <w:sz w:val="24"/>
        </w:rPr>
        <w:t>个单元工程、</w:t>
      </w:r>
      <w:r w:rsidRPr="00CD24A4">
        <w:rPr>
          <w:rFonts w:hint="eastAsia"/>
          <w:sz w:val="24"/>
        </w:rPr>
        <w:t>81</w:t>
      </w:r>
      <w:r w:rsidRPr="00CD24A4">
        <w:rPr>
          <w:sz w:val="24"/>
        </w:rPr>
        <w:t>个分项工程、</w:t>
      </w:r>
      <w:r w:rsidRPr="00CD24A4">
        <w:rPr>
          <w:rFonts w:hint="eastAsia"/>
          <w:sz w:val="24"/>
        </w:rPr>
        <w:t>6</w:t>
      </w:r>
      <w:r w:rsidRPr="00CD24A4">
        <w:rPr>
          <w:sz w:val="24"/>
        </w:rPr>
        <w:t>个分部工程，分项质量全部合格。质量控制资料完整、齐全、真实，功能和抽样检验结果合格，功能检测资料齐全、合格，分部工程质量优良，观感质量良好，质量保证资料齐全，所有单元工程、单位工程总体评定优良。</w:t>
      </w:r>
    </w:p>
    <w:p w:rsidR="00933810" w:rsidRDefault="00933810" w:rsidP="00CD24A4">
      <w:pPr>
        <w:spacing w:line="360" w:lineRule="auto"/>
        <w:ind w:firstLineChars="200" w:firstLine="482"/>
        <w:jc w:val="left"/>
        <w:rPr>
          <w:rFonts w:asciiTheme="minorEastAsia" w:eastAsiaTheme="minorEastAsia" w:hAnsiTheme="minorEastAsia"/>
          <w:b/>
          <w:sz w:val="24"/>
        </w:rPr>
      </w:pPr>
      <w:r>
        <w:rPr>
          <w:rFonts w:asciiTheme="minorEastAsia" w:eastAsiaTheme="minorEastAsia" w:hAnsiTheme="minorEastAsia"/>
          <w:b/>
          <w:sz w:val="24"/>
        </w:rPr>
        <w:br w:type="page"/>
      </w:r>
    </w:p>
    <w:p w:rsidR="008501C3" w:rsidRPr="00B52931" w:rsidRDefault="00466262" w:rsidP="00CD24A4">
      <w:pPr>
        <w:pStyle w:val="1"/>
      </w:pPr>
      <w:bookmarkStart w:id="8" w:name="_Toc408316948"/>
      <w:r>
        <w:rPr>
          <w:rFonts w:hint="eastAsia"/>
        </w:rPr>
        <w:lastRenderedPageBreak/>
        <w:t>八</w:t>
      </w:r>
      <w:r w:rsidR="008501C3" w:rsidRPr="00B52931">
        <w:rPr>
          <w:rFonts w:hint="eastAsia"/>
        </w:rPr>
        <w:t>、</w:t>
      </w:r>
      <w:r w:rsidR="00B52931">
        <w:rPr>
          <w:rFonts w:ascii="宋体" w:hAnsi="宋体"/>
          <w:color w:val="000000"/>
          <w:kern w:val="21"/>
          <w:szCs w:val="21"/>
        </w:rPr>
        <w:t>工程质量评估结论</w:t>
      </w:r>
      <w:bookmarkEnd w:id="8"/>
    </w:p>
    <w:p w:rsidR="00CD24A4" w:rsidRPr="00CD24A4" w:rsidRDefault="00CD24A4" w:rsidP="00CD24A4">
      <w:pPr>
        <w:widowControl/>
        <w:spacing w:line="360" w:lineRule="auto"/>
        <w:ind w:firstLineChars="200" w:firstLine="480"/>
        <w:jc w:val="left"/>
        <w:rPr>
          <w:rFonts w:ascii="宋体" w:hAnsi="宋体" w:cs="宋体"/>
          <w:kern w:val="0"/>
          <w:sz w:val="24"/>
          <w:szCs w:val="28"/>
        </w:rPr>
      </w:pPr>
      <w:r w:rsidRPr="00CD24A4">
        <w:rPr>
          <w:rFonts w:ascii="宋体" w:hAnsi="宋体" w:cs="宋体"/>
          <w:kern w:val="0"/>
          <w:sz w:val="24"/>
          <w:szCs w:val="28"/>
        </w:rPr>
        <w:t>单位工程质量的核查评估工作均在施工项目部自行检查评定合格的基础上进行，施工项目部向监理项目部提交《工程竣工报验单》，总监理工程师收到工程竣工报验单后，组织专业监理工程师对工程质量严格进行检查、初检，并且对施工项目部报送的竣工资料认真进行核查，对工程实物和资料上存在的问题，提出限期整改要求、并通过整改复查。</w:t>
      </w:r>
    </w:p>
    <w:p w:rsidR="00CD24A4" w:rsidRPr="00CD24A4" w:rsidRDefault="00CD24A4" w:rsidP="00CD24A4">
      <w:pPr>
        <w:widowControl/>
        <w:spacing w:line="360" w:lineRule="auto"/>
        <w:ind w:firstLineChars="200" w:firstLine="480"/>
        <w:jc w:val="left"/>
        <w:rPr>
          <w:rFonts w:ascii="宋体" w:hAnsi="宋体" w:cs="宋体"/>
          <w:kern w:val="0"/>
          <w:sz w:val="24"/>
          <w:szCs w:val="28"/>
        </w:rPr>
      </w:pPr>
      <w:r w:rsidRPr="00CD24A4">
        <w:rPr>
          <w:rFonts w:ascii="宋体" w:hAnsi="宋体" w:cs="宋体"/>
          <w:kern w:val="0"/>
          <w:sz w:val="24"/>
          <w:szCs w:val="28"/>
        </w:rPr>
        <w:t>经核查验收：参建单位的现场组织机构健全，质量目标明确，管理制度完善，管理人员合格、到位，质保体系运作正常；主要施工技术资料、强制性条文执行记录、隐蔽工程记录、施工记录、质量验评记录、出厂证明以及试验资料齐全、完整、规范、工整，数据真实可靠；质量保证资料齐全，使用安全和重要使用功能质量合格，满足设计要求；工程质量合格，观感质量良好，符合现行有关国家标准、电力行业规程规范和设计要求，符合《合同》约定的质量目标。</w:t>
      </w:r>
    </w:p>
    <w:p w:rsidR="00CD24A4" w:rsidRPr="00CD24A4" w:rsidRDefault="00CD24A4" w:rsidP="00CD24A4">
      <w:pPr>
        <w:widowControl/>
        <w:spacing w:line="360" w:lineRule="auto"/>
        <w:ind w:firstLineChars="200" w:firstLine="480"/>
        <w:jc w:val="left"/>
        <w:rPr>
          <w:rFonts w:ascii="宋体" w:hAnsi="宋体" w:cs="宋体"/>
          <w:kern w:val="0"/>
          <w:sz w:val="24"/>
          <w:szCs w:val="28"/>
        </w:rPr>
      </w:pPr>
      <w:r w:rsidRPr="00CD24A4">
        <w:rPr>
          <w:rFonts w:ascii="宋体" w:hAnsi="宋体" w:cs="宋体"/>
          <w:kern w:val="0"/>
          <w:sz w:val="24"/>
          <w:szCs w:val="28"/>
        </w:rPr>
        <w:t>监理部对各分项、分部和单位工程初步验收评定为：分项工程合格率100%，分部、单位工程优良率100%，工程总体质量优良。</w:t>
      </w:r>
    </w:p>
    <w:p w:rsidR="00625BC5" w:rsidRDefault="00625BC5" w:rsidP="00625BC5">
      <w:pPr>
        <w:widowControl/>
        <w:spacing w:line="440" w:lineRule="atLeast"/>
        <w:rPr>
          <w:rFonts w:ascii="宋体" w:hAnsi="宋体" w:cs="宋体"/>
          <w:kern w:val="0"/>
          <w:sz w:val="28"/>
          <w:szCs w:val="28"/>
        </w:rPr>
      </w:pPr>
    </w:p>
    <w:p w:rsidR="00CD24A4" w:rsidRDefault="00CD24A4" w:rsidP="00625BC5">
      <w:pPr>
        <w:widowControl/>
        <w:spacing w:line="440" w:lineRule="atLeast"/>
        <w:rPr>
          <w:sz w:val="36"/>
        </w:rPr>
      </w:pPr>
    </w:p>
    <w:p w:rsidR="008501C3" w:rsidRPr="00625BC5" w:rsidRDefault="00625BC5" w:rsidP="00625BC5">
      <w:pPr>
        <w:widowControl/>
        <w:spacing w:line="440" w:lineRule="atLeast"/>
        <w:rPr>
          <w:rFonts w:ascii="华文新魏" w:eastAsia="华文新魏"/>
          <w:kern w:val="0"/>
          <w:sz w:val="28"/>
          <w:szCs w:val="28"/>
        </w:rPr>
      </w:pPr>
      <w:r>
        <w:rPr>
          <w:rFonts w:hint="eastAsia"/>
          <w:noProof/>
          <w:sz w:val="36"/>
        </w:rPr>
        <w:drawing>
          <wp:anchor distT="0" distB="0" distL="114300" distR="114300" simplePos="0" relativeHeight="251660288" behindDoc="1" locked="0" layoutInCell="1" allowOverlap="1" wp14:anchorId="3A8D31E6" wp14:editId="55C01387">
            <wp:simplePos x="0" y="0"/>
            <wp:positionH relativeFrom="column">
              <wp:posOffset>1520825</wp:posOffset>
            </wp:positionH>
            <wp:positionV relativeFrom="paragraph">
              <wp:posOffset>29210</wp:posOffset>
            </wp:positionV>
            <wp:extent cx="971550" cy="528955"/>
            <wp:effectExtent l="0" t="0" r="0" b="4445"/>
            <wp:wrapNone/>
            <wp:docPr id="1" name="图片 1" descr="G:\0中利腾晖\监理公司资料\打印 提交资料\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中利腾晖\监理公司资料\打印 提交资料\签名.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528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5BC5">
        <w:rPr>
          <w:rFonts w:hint="eastAsia"/>
          <w:sz w:val="36"/>
        </w:rPr>
        <w:t>总监理工程师</w:t>
      </w:r>
      <w:r>
        <w:rPr>
          <w:rFonts w:hint="eastAsia"/>
          <w:sz w:val="36"/>
        </w:rPr>
        <w:t>：</w:t>
      </w:r>
      <w:r>
        <w:rPr>
          <w:rFonts w:hint="eastAsia"/>
          <w:sz w:val="36"/>
        </w:rPr>
        <w:t xml:space="preserve">           </w:t>
      </w:r>
      <w:r>
        <w:rPr>
          <w:rFonts w:hint="eastAsia"/>
          <w:sz w:val="36"/>
        </w:rPr>
        <w:t>时间：</w:t>
      </w:r>
      <w:r w:rsidRPr="00625BC5">
        <w:rPr>
          <w:noProof/>
        </w:rPr>
        <w:t xml:space="preserve"> </w:t>
      </w:r>
    </w:p>
    <w:p w:rsidR="008501C3" w:rsidRDefault="008501C3" w:rsidP="008501C3">
      <w:pPr>
        <w:widowControl/>
        <w:spacing w:line="440" w:lineRule="atLeast"/>
        <w:jc w:val="center"/>
        <w:rPr>
          <w:rFonts w:ascii="仿宋_GB2312" w:eastAsia="仿宋_GB2312"/>
          <w:kern w:val="0"/>
          <w:sz w:val="28"/>
          <w:szCs w:val="28"/>
        </w:rPr>
      </w:pPr>
    </w:p>
    <w:p w:rsidR="00625BC5" w:rsidRPr="00625BC5" w:rsidRDefault="00625BC5" w:rsidP="00625BC5">
      <w:pPr>
        <w:spacing w:line="360" w:lineRule="auto"/>
        <w:ind w:firstLine="573"/>
        <w:jc w:val="left"/>
        <w:rPr>
          <w:sz w:val="36"/>
        </w:rPr>
      </w:pPr>
      <w:r w:rsidRPr="00625BC5">
        <w:rPr>
          <w:noProof/>
          <w:sz w:val="36"/>
        </w:rPr>
        <mc:AlternateContent>
          <mc:Choice Requires="wps">
            <w:drawing>
              <wp:anchor distT="0" distB="0" distL="114300" distR="114300" simplePos="0" relativeHeight="251659264" behindDoc="0" locked="0" layoutInCell="1" allowOverlap="1" wp14:anchorId="44A9243E" wp14:editId="27E03B83">
                <wp:simplePos x="0" y="0"/>
                <wp:positionH relativeFrom="column">
                  <wp:posOffset>-979170</wp:posOffset>
                </wp:positionH>
                <wp:positionV relativeFrom="paragraph">
                  <wp:posOffset>168275</wp:posOffset>
                </wp:positionV>
                <wp:extent cx="6055360" cy="1397000"/>
                <wp:effectExtent l="0" t="0" r="21590" b="1270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1397000"/>
                        </a:xfrm>
                        <a:prstGeom prst="rect">
                          <a:avLst/>
                        </a:prstGeom>
                        <a:solidFill>
                          <a:srgbClr val="FFFFFF"/>
                        </a:solidFill>
                        <a:ln w="9525">
                          <a:solidFill>
                            <a:schemeClr val="bg1"/>
                          </a:solidFill>
                          <a:miter lim="800000"/>
                          <a:headEnd/>
                          <a:tailEnd/>
                        </a:ln>
                      </wps:spPr>
                      <wps:txbx>
                        <w:txbxContent>
                          <w:p w:rsidR="00625BC5" w:rsidRPr="00625BC5" w:rsidRDefault="00625BC5" w:rsidP="00625BC5">
                            <w:r>
                              <w:rPr>
                                <w:rFonts w:hint="eastAsia"/>
                                <w:sz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77.1pt;margin-top:13.25pt;width:476.8pt;height:1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" strokecolor="white [3212]">
                <v:textbox>
                  <w:txbxContent>
                    <w:p w:rsidR="00625BC5" w:rsidRPr="00625BC5" w:rsidRDefault="00625BC5" w:rsidP="00625BC5">
                      <w:r>
                        <w:rPr>
                          <w:rFonts w:hint="eastAsia"/>
                          <w:sz w:val="36"/>
                        </w:rPr>
                        <w:t xml:space="preserve">                </w:t>
                      </w:r>
                    </w:p>
                  </w:txbxContent>
                </v:textbox>
              </v:shape>
            </w:pict>
          </mc:Fallback>
        </mc:AlternateContent>
      </w:r>
      <w:r>
        <w:rPr>
          <w:rFonts w:hint="eastAsia"/>
          <w:sz w:val="36"/>
        </w:rPr>
        <w:t xml:space="preserve">            </w:t>
      </w:r>
    </w:p>
    <w:sectPr w:rsidR="00625BC5" w:rsidRPr="00625BC5" w:rsidSect="008501C3">
      <w:headerReference w:type="default" r:id="rId12"/>
      <w:footerReference w:type="default" r:id="rId13"/>
      <w:type w:val="continuous"/>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009" w:rsidRDefault="00B83009" w:rsidP="008501C3">
      <w:r>
        <w:separator/>
      </w:r>
    </w:p>
  </w:endnote>
  <w:endnote w:type="continuationSeparator" w:id="0">
    <w:p w:rsidR="00B83009" w:rsidRDefault="00B83009" w:rsidP="0085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159871"/>
      <w:docPartObj>
        <w:docPartGallery w:val="Page Numbers (Bottom of Page)"/>
        <w:docPartUnique/>
      </w:docPartObj>
    </w:sdtPr>
    <w:sdtEndPr/>
    <w:sdtContent>
      <w:p w:rsidR="008501C3" w:rsidRDefault="008501C3">
        <w:pPr>
          <w:pStyle w:val="a4"/>
          <w:jc w:val="center"/>
        </w:pPr>
        <w:r>
          <w:fldChar w:fldCharType="begin"/>
        </w:r>
        <w:r>
          <w:instrText>PAGE   \* MERGEFORMAT</w:instrText>
        </w:r>
        <w:r>
          <w:fldChar w:fldCharType="separate"/>
        </w:r>
        <w:r w:rsidR="006A10E3" w:rsidRPr="006A10E3">
          <w:rPr>
            <w:noProof/>
            <w:lang w:val="zh-CN"/>
          </w:rPr>
          <w:t>6</w:t>
        </w:r>
        <w:r>
          <w:fldChar w:fldCharType="end"/>
        </w:r>
      </w:p>
    </w:sdtContent>
  </w:sdt>
  <w:p w:rsidR="008501C3" w:rsidRDefault="008501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009" w:rsidRDefault="00B83009" w:rsidP="008501C3">
      <w:r>
        <w:separator/>
      </w:r>
    </w:p>
  </w:footnote>
  <w:footnote w:type="continuationSeparator" w:id="0">
    <w:p w:rsidR="00B83009" w:rsidRDefault="00B83009" w:rsidP="00850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1C3" w:rsidRDefault="008501C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4"/>
    <w:multiLevelType w:val="multilevel"/>
    <w:tmpl w:val="00000034"/>
    <w:lvl w:ilvl="0">
      <w:start w:val="1"/>
      <w:numFmt w:val="decimal"/>
      <w:lvlText w:val="%1"/>
      <w:lvlJc w:val="left"/>
      <w:pPr>
        <w:tabs>
          <w:tab w:val="num" w:pos="425"/>
        </w:tabs>
        <w:ind w:left="425" w:hanging="425"/>
      </w:pPr>
      <w:rPr>
        <w:rFonts w:ascii="Arial" w:hAnsi="Arial" w:cs="Arial" w:hint="default"/>
      </w:rPr>
    </w:lvl>
    <w:lvl w:ilvl="1">
      <w:start w:val="1"/>
      <w:numFmt w:val="decimal"/>
      <w:lvlText w:val="%1.%2"/>
      <w:lvlJc w:val="left"/>
      <w:pPr>
        <w:tabs>
          <w:tab w:val="num" w:pos="567"/>
        </w:tabs>
        <w:ind w:left="567" w:hanging="567"/>
      </w:pPr>
      <w:rPr>
        <w:rFonts w:ascii="Arial" w:hAnsi="Arial" w:cs="Arial" w:hint="default"/>
        <w:b w:val="0"/>
      </w:rPr>
    </w:lvl>
    <w:lvl w:ilvl="2">
      <w:start w:val="1"/>
      <w:numFmt w:val="decimal"/>
      <w:lvlText w:val="%1.%2.%3"/>
      <w:lvlJc w:val="left"/>
      <w:pPr>
        <w:tabs>
          <w:tab w:val="num" w:pos="709"/>
        </w:tabs>
        <w:ind w:left="709" w:hanging="709"/>
      </w:pPr>
      <w:rPr>
        <w:rFonts w:ascii="Arial" w:hAnsi="Arial" w:cs="Arial" w:hint="default"/>
        <w:b w:val="0"/>
      </w:rPr>
    </w:lvl>
    <w:lvl w:ilvl="3">
      <w:start w:val="1"/>
      <w:numFmt w:val="decimal"/>
      <w:lvlText w:val="%1.%2.%3.%4"/>
      <w:lvlJc w:val="left"/>
      <w:pPr>
        <w:tabs>
          <w:tab w:val="num" w:pos="851"/>
        </w:tabs>
        <w:ind w:left="851" w:hanging="851"/>
      </w:pPr>
      <w:rPr>
        <w:rFonts w:ascii="Arial" w:hAnsi="Arial" w:cs="Arial" w:hint="default"/>
        <w:b w:val="0"/>
        <w:i w:val="0"/>
        <w:color w:val="auto"/>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suff w:val="space"/>
      <w:lvlText w:val="%1.%2.%3.%4.%5.%6.%7.%8.%9"/>
      <w:lvlJc w:val="left"/>
      <w:pPr>
        <w:ind w:left="1559" w:hanging="1559"/>
      </w:pPr>
      <w:rPr>
        <w:rFonts w:hint="eastAsia"/>
      </w:rPr>
    </w:lvl>
  </w:abstractNum>
  <w:abstractNum w:abstractNumId="1">
    <w:nsid w:val="00000036"/>
    <w:multiLevelType w:val="multilevel"/>
    <w:tmpl w:val="00000036"/>
    <w:lvl w:ilvl="0">
      <w:start w:val="1"/>
      <w:numFmt w:val="decimal"/>
      <w:lvlText w:val="%1"/>
      <w:lvlJc w:val="left"/>
      <w:pPr>
        <w:tabs>
          <w:tab w:val="num" w:pos="425"/>
        </w:tabs>
        <w:ind w:left="425" w:hanging="425"/>
      </w:pPr>
      <w:rPr>
        <w:rFonts w:ascii="Arial" w:hAnsi="Arial" w:cs="Arial" w:hint="default"/>
      </w:rPr>
    </w:lvl>
    <w:lvl w:ilvl="1">
      <w:start w:val="1"/>
      <w:numFmt w:val="decimal"/>
      <w:lvlText w:val="%1.%2"/>
      <w:lvlJc w:val="left"/>
      <w:pPr>
        <w:tabs>
          <w:tab w:val="num" w:pos="567"/>
        </w:tabs>
        <w:ind w:left="0" w:firstLine="0"/>
      </w:pPr>
      <w:rPr>
        <w:rFonts w:ascii="Arial" w:hAnsi="Arial" w:cs="Arial" w:hint="default"/>
        <w:color w:val="000000"/>
        <w:sz w:val="28"/>
        <w:szCs w:val="28"/>
      </w:rPr>
    </w:lvl>
    <w:lvl w:ilvl="2">
      <w:start w:val="1"/>
      <w:numFmt w:val="decimal"/>
      <w:lvlText w:val="%1.%2.%3"/>
      <w:lvlJc w:val="left"/>
      <w:pPr>
        <w:tabs>
          <w:tab w:val="num" w:pos="709"/>
        </w:tabs>
        <w:ind w:left="0" w:firstLine="0"/>
      </w:pPr>
      <w:rPr>
        <w:rFonts w:ascii="Arial" w:hAnsi="Arial" w:cs="Arial" w:hint="default"/>
        <w:b w:val="0"/>
      </w:rPr>
    </w:lvl>
    <w:lvl w:ilvl="3">
      <w:start w:val="1"/>
      <w:numFmt w:val="decimal"/>
      <w:lvlText w:val="%1.%2.%3.%4"/>
      <w:lvlJc w:val="left"/>
      <w:pPr>
        <w:tabs>
          <w:tab w:val="num" w:pos="851"/>
        </w:tabs>
        <w:ind w:left="0" w:firstLine="0"/>
      </w:pPr>
      <w:rPr>
        <w:rFonts w:ascii="Arial" w:hAnsi="Arial" w:cs="Arial" w:hint="default"/>
        <w:b w:val="0"/>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suff w:val="space"/>
      <w:lvlText w:val="%1.%2.%3.%4.%5.%6.%7.%8.%9"/>
      <w:lvlJc w:val="left"/>
      <w:pPr>
        <w:ind w:left="1559" w:hanging="1559"/>
      </w:pPr>
      <w:rPr>
        <w:rFonts w:hint="eastAsia"/>
      </w:rPr>
    </w:lvl>
  </w:abstractNum>
  <w:abstractNum w:abstractNumId="2">
    <w:nsid w:val="0B2530C7"/>
    <w:multiLevelType w:val="hybridMultilevel"/>
    <w:tmpl w:val="7750CC68"/>
    <w:lvl w:ilvl="0" w:tplc="04090011">
      <w:start w:val="1"/>
      <w:numFmt w:val="decimal"/>
      <w:lvlText w:val="%1)"/>
      <w:lvlJc w:val="left"/>
      <w:pPr>
        <w:ind w:left="1110" w:hanging="420"/>
      </w:pPr>
    </w:lvl>
    <w:lvl w:ilvl="1" w:tplc="04090019" w:tentative="1">
      <w:start w:val="1"/>
      <w:numFmt w:val="lowerLetter"/>
      <w:lvlText w:val="%2)"/>
      <w:lvlJc w:val="left"/>
      <w:pPr>
        <w:ind w:left="1530" w:hanging="420"/>
      </w:pPr>
    </w:lvl>
    <w:lvl w:ilvl="2" w:tplc="0409001B" w:tentative="1">
      <w:start w:val="1"/>
      <w:numFmt w:val="lowerRoman"/>
      <w:lvlText w:val="%3."/>
      <w:lvlJc w:val="right"/>
      <w:pPr>
        <w:ind w:left="1950" w:hanging="420"/>
      </w:pPr>
    </w:lvl>
    <w:lvl w:ilvl="3" w:tplc="0409000F" w:tentative="1">
      <w:start w:val="1"/>
      <w:numFmt w:val="decimal"/>
      <w:lvlText w:val="%4."/>
      <w:lvlJc w:val="left"/>
      <w:pPr>
        <w:ind w:left="2370" w:hanging="420"/>
      </w:pPr>
    </w:lvl>
    <w:lvl w:ilvl="4" w:tplc="04090019" w:tentative="1">
      <w:start w:val="1"/>
      <w:numFmt w:val="lowerLetter"/>
      <w:lvlText w:val="%5)"/>
      <w:lvlJc w:val="left"/>
      <w:pPr>
        <w:ind w:left="2790" w:hanging="420"/>
      </w:pPr>
    </w:lvl>
    <w:lvl w:ilvl="5" w:tplc="0409001B" w:tentative="1">
      <w:start w:val="1"/>
      <w:numFmt w:val="lowerRoman"/>
      <w:lvlText w:val="%6."/>
      <w:lvlJc w:val="right"/>
      <w:pPr>
        <w:ind w:left="3210" w:hanging="420"/>
      </w:pPr>
    </w:lvl>
    <w:lvl w:ilvl="6" w:tplc="0409000F" w:tentative="1">
      <w:start w:val="1"/>
      <w:numFmt w:val="decimal"/>
      <w:lvlText w:val="%7."/>
      <w:lvlJc w:val="left"/>
      <w:pPr>
        <w:ind w:left="3630" w:hanging="420"/>
      </w:pPr>
    </w:lvl>
    <w:lvl w:ilvl="7" w:tplc="04090019" w:tentative="1">
      <w:start w:val="1"/>
      <w:numFmt w:val="lowerLetter"/>
      <w:lvlText w:val="%8)"/>
      <w:lvlJc w:val="left"/>
      <w:pPr>
        <w:ind w:left="4050" w:hanging="420"/>
      </w:pPr>
    </w:lvl>
    <w:lvl w:ilvl="8" w:tplc="0409001B" w:tentative="1">
      <w:start w:val="1"/>
      <w:numFmt w:val="lowerRoman"/>
      <w:lvlText w:val="%9."/>
      <w:lvlJc w:val="right"/>
      <w:pPr>
        <w:ind w:left="4470" w:hanging="420"/>
      </w:pPr>
    </w:lvl>
  </w:abstractNum>
  <w:abstractNum w:abstractNumId="3">
    <w:nsid w:val="12143B28"/>
    <w:multiLevelType w:val="hybridMultilevel"/>
    <w:tmpl w:val="7B96CEC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29E4B5D"/>
    <w:multiLevelType w:val="hybridMultilevel"/>
    <w:tmpl w:val="EC94B29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F56D46"/>
    <w:multiLevelType w:val="hybridMultilevel"/>
    <w:tmpl w:val="96EA3D72"/>
    <w:lvl w:ilvl="0" w:tplc="3DD8057A">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8CE7FC7"/>
    <w:multiLevelType w:val="hybridMultilevel"/>
    <w:tmpl w:val="6F6886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10E4292"/>
    <w:multiLevelType w:val="hybridMultilevel"/>
    <w:tmpl w:val="5C48CFC2"/>
    <w:lvl w:ilvl="0" w:tplc="04090011">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8">
    <w:nsid w:val="6D494B27"/>
    <w:multiLevelType w:val="hybridMultilevel"/>
    <w:tmpl w:val="AB26496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F6F3D36"/>
    <w:multiLevelType w:val="hybridMultilevel"/>
    <w:tmpl w:val="20187ADC"/>
    <w:lvl w:ilvl="0" w:tplc="04090011">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0">
    <w:nsid w:val="6FCF1737"/>
    <w:multiLevelType w:val="hybridMultilevel"/>
    <w:tmpl w:val="4116610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7708426D"/>
    <w:multiLevelType w:val="hybridMultilevel"/>
    <w:tmpl w:val="2B28E3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82570CA"/>
    <w:multiLevelType w:val="hybridMultilevel"/>
    <w:tmpl w:val="1F1A89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0"/>
  </w:num>
  <w:num w:numId="3">
    <w:abstractNumId w:val="7"/>
  </w:num>
  <w:num w:numId="4">
    <w:abstractNumId w:val="9"/>
  </w:num>
  <w:num w:numId="5">
    <w:abstractNumId w:val="5"/>
  </w:num>
  <w:num w:numId="6">
    <w:abstractNumId w:val="11"/>
  </w:num>
  <w:num w:numId="7">
    <w:abstractNumId w:val="3"/>
  </w:num>
  <w:num w:numId="8">
    <w:abstractNumId w:val="0"/>
  </w:num>
  <w:num w:numId="9">
    <w:abstractNumId w:val="1"/>
  </w:num>
  <w:num w:numId="10">
    <w:abstractNumId w:val="12"/>
  </w:num>
  <w:num w:numId="11">
    <w:abstractNumId w:val="6"/>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1C3"/>
    <w:rsid w:val="00183F62"/>
    <w:rsid w:val="00293DAC"/>
    <w:rsid w:val="002F20D8"/>
    <w:rsid w:val="0034434F"/>
    <w:rsid w:val="00466262"/>
    <w:rsid w:val="004F46DC"/>
    <w:rsid w:val="005D04BC"/>
    <w:rsid w:val="00625BC5"/>
    <w:rsid w:val="006A10E3"/>
    <w:rsid w:val="006B54B9"/>
    <w:rsid w:val="008501C3"/>
    <w:rsid w:val="008B4EAD"/>
    <w:rsid w:val="008F348D"/>
    <w:rsid w:val="00933810"/>
    <w:rsid w:val="00933B73"/>
    <w:rsid w:val="009F48ED"/>
    <w:rsid w:val="00A44986"/>
    <w:rsid w:val="00AA3D43"/>
    <w:rsid w:val="00AC196E"/>
    <w:rsid w:val="00AF4062"/>
    <w:rsid w:val="00B456B1"/>
    <w:rsid w:val="00B52931"/>
    <w:rsid w:val="00B76273"/>
    <w:rsid w:val="00B83009"/>
    <w:rsid w:val="00CD24A4"/>
    <w:rsid w:val="00DB793E"/>
    <w:rsid w:val="00E47CB3"/>
    <w:rsid w:val="00E729ED"/>
    <w:rsid w:val="00E923B9"/>
    <w:rsid w:val="00EA6617"/>
    <w:rsid w:val="00F43DCC"/>
    <w:rsid w:val="00F80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1C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B52931"/>
    <w:pPr>
      <w:keepNext/>
      <w:keepLines/>
      <w:spacing w:line="360" w:lineRule="auto"/>
      <w:jc w:val="left"/>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01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01C3"/>
    <w:rPr>
      <w:rFonts w:ascii="Times New Roman" w:eastAsia="宋体" w:hAnsi="Times New Roman" w:cs="Times New Roman"/>
      <w:sz w:val="18"/>
      <w:szCs w:val="18"/>
    </w:rPr>
  </w:style>
  <w:style w:type="paragraph" w:styleId="a4">
    <w:name w:val="footer"/>
    <w:basedOn w:val="a"/>
    <w:link w:val="Char0"/>
    <w:uiPriority w:val="99"/>
    <w:unhideWhenUsed/>
    <w:rsid w:val="008501C3"/>
    <w:pPr>
      <w:tabs>
        <w:tab w:val="center" w:pos="4153"/>
        <w:tab w:val="right" w:pos="8306"/>
      </w:tabs>
      <w:snapToGrid w:val="0"/>
      <w:jc w:val="left"/>
    </w:pPr>
    <w:rPr>
      <w:sz w:val="18"/>
      <w:szCs w:val="18"/>
    </w:rPr>
  </w:style>
  <w:style w:type="character" w:customStyle="1" w:styleId="Char0">
    <w:name w:val="页脚 Char"/>
    <w:basedOn w:val="a0"/>
    <w:link w:val="a4"/>
    <w:uiPriority w:val="99"/>
    <w:rsid w:val="008501C3"/>
    <w:rPr>
      <w:rFonts w:ascii="Times New Roman" w:eastAsia="宋体" w:hAnsi="Times New Roman" w:cs="Times New Roman"/>
      <w:sz w:val="18"/>
      <w:szCs w:val="18"/>
    </w:rPr>
  </w:style>
  <w:style w:type="character" w:customStyle="1" w:styleId="1Char">
    <w:name w:val="标题 1 Char"/>
    <w:basedOn w:val="a0"/>
    <w:link w:val="1"/>
    <w:uiPriority w:val="9"/>
    <w:rsid w:val="00B52931"/>
    <w:rPr>
      <w:rFonts w:ascii="Times New Roman" w:eastAsia="宋体" w:hAnsi="Times New Roman" w:cs="Times New Roman"/>
      <w:b/>
      <w:bCs/>
      <w:kern w:val="44"/>
      <w:sz w:val="32"/>
      <w:szCs w:val="44"/>
    </w:rPr>
  </w:style>
  <w:style w:type="paragraph" w:styleId="a5">
    <w:name w:val="List Paragraph"/>
    <w:basedOn w:val="a"/>
    <w:uiPriority w:val="34"/>
    <w:qFormat/>
    <w:rsid w:val="00B52931"/>
    <w:pPr>
      <w:ind w:firstLineChars="200" w:firstLine="420"/>
    </w:pPr>
  </w:style>
  <w:style w:type="character" w:customStyle="1" w:styleId="Char1">
    <w:name w:val="正文文本 Char"/>
    <w:basedOn w:val="a0"/>
    <w:link w:val="a6"/>
    <w:rsid w:val="00B52931"/>
    <w:rPr>
      <w:rFonts w:ascii="宋体"/>
      <w:sz w:val="17"/>
      <w:szCs w:val="17"/>
      <w:shd w:val="clear" w:color="auto" w:fill="FFFFFF"/>
    </w:rPr>
  </w:style>
  <w:style w:type="paragraph" w:customStyle="1" w:styleId="25">
    <w:name w:val="正文文本 (25)"/>
    <w:basedOn w:val="a"/>
    <w:rsid w:val="00B52931"/>
    <w:pPr>
      <w:widowControl/>
      <w:shd w:val="clear" w:color="auto" w:fill="FFFFFF"/>
      <w:spacing w:before="600" w:after="240" w:line="600" w:lineRule="exact"/>
      <w:jc w:val="right"/>
    </w:pPr>
    <w:rPr>
      <w:rFonts w:ascii="宋体"/>
      <w:sz w:val="24"/>
    </w:rPr>
  </w:style>
  <w:style w:type="paragraph" w:styleId="a6">
    <w:name w:val="Body Text"/>
    <w:basedOn w:val="a"/>
    <w:link w:val="Char1"/>
    <w:rsid w:val="00B52931"/>
    <w:pPr>
      <w:widowControl/>
      <w:shd w:val="clear" w:color="auto" w:fill="FFFFFF"/>
      <w:spacing w:line="435" w:lineRule="exact"/>
      <w:jc w:val="left"/>
    </w:pPr>
    <w:rPr>
      <w:rFonts w:ascii="宋体" w:eastAsiaTheme="minorEastAsia" w:hAnsiTheme="minorHAnsi" w:cstheme="minorBidi"/>
      <w:sz w:val="17"/>
      <w:szCs w:val="17"/>
    </w:rPr>
  </w:style>
  <w:style w:type="character" w:customStyle="1" w:styleId="Char10">
    <w:name w:val="正文文本 Char1"/>
    <w:basedOn w:val="a0"/>
    <w:uiPriority w:val="99"/>
    <w:semiHidden/>
    <w:rsid w:val="00B52931"/>
    <w:rPr>
      <w:rFonts w:ascii="Times New Roman" w:eastAsia="宋体" w:hAnsi="Times New Roman" w:cs="Times New Roman"/>
      <w:szCs w:val="24"/>
    </w:rPr>
  </w:style>
  <w:style w:type="paragraph" w:styleId="a7">
    <w:name w:val="Balloon Text"/>
    <w:basedOn w:val="a"/>
    <w:link w:val="Char2"/>
    <w:uiPriority w:val="99"/>
    <w:semiHidden/>
    <w:unhideWhenUsed/>
    <w:rsid w:val="00625BC5"/>
    <w:rPr>
      <w:sz w:val="18"/>
      <w:szCs w:val="18"/>
    </w:rPr>
  </w:style>
  <w:style w:type="character" w:customStyle="1" w:styleId="Char2">
    <w:name w:val="批注框文本 Char"/>
    <w:basedOn w:val="a0"/>
    <w:link w:val="a7"/>
    <w:uiPriority w:val="99"/>
    <w:semiHidden/>
    <w:rsid w:val="00625BC5"/>
    <w:rPr>
      <w:rFonts w:ascii="Times New Roman" w:eastAsia="宋体" w:hAnsi="Times New Roman" w:cs="Times New Roman"/>
      <w:sz w:val="18"/>
      <w:szCs w:val="18"/>
    </w:rPr>
  </w:style>
  <w:style w:type="character" w:styleId="a8">
    <w:name w:val="Hyperlink"/>
    <w:basedOn w:val="a0"/>
    <w:uiPriority w:val="99"/>
    <w:unhideWhenUsed/>
    <w:rsid w:val="00625BC5"/>
    <w:rPr>
      <w:color w:val="0000FF" w:themeColor="hyperlink"/>
      <w:u w:val="single"/>
    </w:rPr>
  </w:style>
  <w:style w:type="paragraph" w:styleId="TOC">
    <w:name w:val="TOC Heading"/>
    <w:basedOn w:val="1"/>
    <w:next w:val="a"/>
    <w:uiPriority w:val="39"/>
    <w:semiHidden/>
    <w:unhideWhenUsed/>
    <w:qFormat/>
    <w:rsid w:val="00625BC5"/>
    <w:pPr>
      <w:widowControl/>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625BC5"/>
  </w:style>
  <w:style w:type="table" w:styleId="a9">
    <w:name w:val="Table Grid"/>
    <w:basedOn w:val="a1"/>
    <w:uiPriority w:val="59"/>
    <w:rsid w:val="009338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3"/>
    <w:uiPriority w:val="99"/>
    <w:semiHidden/>
    <w:unhideWhenUsed/>
    <w:rsid w:val="00B456B1"/>
    <w:pPr>
      <w:ind w:leftChars="2500" w:left="100"/>
    </w:pPr>
  </w:style>
  <w:style w:type="character" w:customStyle="1" w:styleId="Char3">
    <w:name w:val="日期 Char"/>
    <w:basedOn w:val="a0"/>
    <w:link w:val="aa"/>
    <w:uiPriority w:val="99"/>
    <w:semiHidden/>
    <w:rsid w:val="00B456B1"/>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1C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B52931"/>
    <w:pPr>
      <w:keepNext/>
      <w:keepLines/>
      <w:spacing w:line="360" w:lineRule="auto"/>
      <w:jc w:val="left"/>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01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01C3"/>
    <w:rPr>
      <w:rFonts w:ascii="Times New Roman" w:eastAsia="宋体" w:hAnsi="Times New Roman" w:cs="Times New Roman"/>
      <w:sz w:val="18"/>
      <w:szCs w:val="18"/>
    </w:rPr>
  </w:style>
  <w:style w:type="paragraph" w:styleId="a4">
    <w:name w:val="footer"/>
    <w:basedOn w:val="a"/>
    <w:link w:val="Char0"/>
    <w:uiPriority w:val="99"/>
    <w:unhideWhenUsed/>
    <w:rsid w:val="008501C3"/>
    <w:pPr>
      <w:tabs>
        <w:tab w:val="center" w:pos="4153"/>
        <w:tab w:val="right" w:pos="8306"/>
      </w:tabs>
      <w:snapToGrid w:val="0"/>
      <w:jc w:val="left"/>
    </w:pPr>
    <w:rPr>
      <w:sz w:val="18"/>
      <w:szCs w:val="18"/>
    </w:rPr>
  </w:style>
  <w:style w:type="character" w:customStyle="1" w:styleId="Char0">
    <w:name w:val="页脚 Char"/>
    <w:basedOn w:val="a0"/>
    <w:link w:val="a4"/>
    <w:uiPriority w:val="99"/>
    <w:rsid w:val="008501C3"/>
    <w:rPr>
      <w:rFonts w:ascii="Times New Roman" w:eastAsia="宋体" w:hAnsi="Times New Roman" w:cs="Times New Roman"/>
      <w:sz w:val="18"/>
      <w:szCs w:val="18"/>
    </w:rPr>
  </w:style>
  <w:style w:type="character" w:customStyle="1" w:styleId="1Char">
    <w:name w:val="标题 1 Char"/>
    <w:basedOn w:val="a0"/>
    <w:link w:val="1"/>
    <w:uiPriority w:val="9"/>
    <w:rsid w:val="00B52931"/>
    <w:rPr>
      <w:rFonts w:ascii="Times New Roman" w:eastAsia="宋体" w:hAnsi="Times New Roman" w:cs="Times New Roman"/>
      <w:b/>
      <w:bCs/>
      <w:kern w:val="44"/>
      <w:sz w:val="32"/>
      <w:szCs w:val="44"/>
    </w:rPr>
  </w:style>
  <w:style w:type="paragraph" w:styleId="a5">
    <w:name w:val="List Paragraph"/>
    <w:basedOn w:val="a"/>
    <w:uiPriority w:val="34"/>
    <w:qFormat/>
    <w:rsid w:val="00B52931"/>
    <w:pPr>
      <w:ind w:firstLineChars="200" w:firstLine="420"/>
    </w:pPr>
  </w:style>
  <w:style w:type="character" w:customStyle="1" w:styleId="Char1">
    <w:name w:val="正文文本 Char"/>
    <w:basedOn w:val="a0"/>
    <w:link w:val="a6"/>
    <w:rsid w:val="00B52931"/>
    <w:rPr>
      <w:rFonts w:ascii="宋体"/>
      <w:sz w:val="17"/>
      <w:szCs w:val="17"/>
      <w:shd w:val="clear" w:color="auto" w:fill="FFFFFF"/>
    </w:rPr>
  </w:style>
  <w:style w:type="paragraph" w:customStyle="1" w:styleId="25">
    <w:name w:val="正文文本 (25)"/>
    <w:basedOn w:val="a"/>
    <w:rsid w:val="00B52931"/>
    <w:pPr>
      <w:widowControl/>
      <w:shd w:val="clear" w:color="auto" w:fill="FFFFFF"/>
      <w:spacing w:before="600" w:after="240" w:line="600" w:lineRule="exact"/>
      <w:jc w:val="right"/>
    </w:pPr>
    <w:rPr>
      <w:rFonts w:ascii="宋体"/>
      <w:sz w:val="24"/>
    </w:rPr>
  </w:style>
  <w:style w:type="paragraph" w:styleId="a6">
    <w:name w:val="Body Text"/>
    <w:basedOn w:val="a"/>
    <w:link w:val="Char1"/>
    <w:rsid w:val="00B52931"/>
    <w:pPr>
      <w:widowControl/>
      <w:shd w:val="clear" w:color="auto" w:fill="FFFFFF"/>
      <w:spacing w:line="435" w:lineRule="exact"/>
      <w:jc w:val="left"/>
    </w:pPr>
    <w:rPr>
      <w:rFonts w:ascii="宋体" w:eastAsiaTheme="minorEastAsia" w:hAnsiTheme="minorHAnsi" w:cstheme="minorBidi"/>
      <w:sz w:val="17"/>
      <w:szCs w:val="17"/>
    </w:rPr>
  </w:style>
  <w:style w:type="character" w:customStyle="1" w:styleId="Char10">
    <w:name w:val="正文文本 Char1"/>
    <w:basedOn w:val="a0"/>
    <w:uiPriority w:val="99"/>
    <w:semiHidden/>
    <w:rsid w:val="00B52931"/>
    <w:rPr>
      <w:rFonts w:ascii="Times New Roman" w:eastAsia="宋体" w:hAnsi="Times New Roman" w:cs="Times New Roman"/>
      <w:szCs w:val="24"/>
    </w:rPr>
  </w:style>
  <w:style w:type="paragraph" w:styleId="a7">
    <w:name w:val="Balloon Text"/>
    <w:basedOn w:val="a"/>
    <w:link w:val="Char2"/>
    <w:uiPriority w:val="99"/>
    <w:semiHidden/>
    <w:unhideWhenUsed/>
    <w:rsid w:val="00625BC5"/>
    <w:rPr>
      <w:sz w:val="18"/>
      <w:szCs w:val="18"/>
    </w:rPr>
  </w:style>
  <w:style w:type="character" w:customStyle="1" w:styleId="Char2">
    <w:name w:val="批注框文本 Char"/>
    <w:basedOn w:val="a0"/>
    <w:link w:val="a7"/>
    <w:uiPriority w:val="99"/>
    <w:semiHidden/>
    <w:rsid w:val="00625BC5"/>
    <w:rPr>
      <w:rFonts w:ascii="Times New Roman" w:eastAsia="宋体" w:hAnsi="Times New Roman" w:cs="Times New Roman"/>
      <w:sz w:val="18"/>
      <w:szCs w:val="18"/>
    </w:rPr>
  </w:style>
  <w:style w:type="character" w:styleId="a8">
    <w:name w:val="Hyperlink"/>
    <w:basedOn w:val="a0"/>
    <w:uiPriority w:val="99"/>
    <w:unhideWhenUsed/>
    <w:rsid w:val="00625BC5"/>
    <w:rPr>
      <w:color w:val="0000FF" w:themeColor="hyperlink"/>
      <w:u w:val="single"/>
    </w:rPr>
  </w:style>
  <w:style w:type="paragraph" w:styleId="TOC">
    <w:name w:val="TOC Heading"/>
    <w:basedOn w:val="1"/>
    <w:next w:val="a"/>
    <w:uiPriority w:val="39"/>
    <w:semiHidden/>
    <w:unhideWhenUsed/>
    <w:qFormat/>
    <w:rsid w:val="00625BC5"/>
    <w:pPr>
      <w:widowControl/>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625BC5"/>
  </w:style>
  <w:style w:type="table" w:styleId="a9">
    <w:name w:val="Table Grid"/>
    <w:basedOn w:val="a1"/>
    <w:uiPriority w:val="59"/>
    <w:rsid w:val="009338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3"/>
    <w:uiPriority w:val="99"/>
    <w:semiHidden/>
    <w:unhideWhenUsed/>
    <w:rsid w:val="00B456B1"/>
    <w:pPr>
      <w:ind w:leftChars="2500" w:left="100"/>
    </w:pPr>
  </w:style>
  <w:style w:type="character" w:customStyle="1" w:styleId="Char3">
    <w:name w:val="日期 Char"/>
    <w:basedOn w:val="a0"/>
    <w:link w:val="aa"/>
    <w:uiPriority w:val="99"/>
    <w:semiHidden/>
    <w:rsid w:val="00B456B1"/>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E5A4D-0B41-46F9-A514-3E2D90E65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611</Words>
  <Characters>3488</Characters>
  <Application>Microsoft Office Word</Application>
  <DocSecurity>0</DocSecurity>
  <Lines>29</Lines>
  <Paragraphs>8</Paragraphs>
  <ScaleCrop>false</ScaleCrop>
  <Company>Microsoft</Company>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中利腾晖吐鲁番三期</dc:title>
  <dc:creator>DELL-N4050</dc:creator>
  <cp:keywords>正衡监理</cp:keywords>
  <cp:lastModifiedBy>DELL-N4050</cp:lastModifiedBy>
  <cp:revision>7</cp:revision>
  <cp:lastPrinted>2015-03-09T05:37:00Z</cp:lastPrinted>
  <dcterms:created xsi:type="dcterms:W3CDTF">2015-03-09T04:00:00Z</dcterms:created>
  <dcterms:modified xsi:type="dcterms:W3CDTF">2015-03-09T05:37:00Z</dcterms:modified>
  <cp:category>质量评估报告</cp:category>
</cp:coreProperties>
</file>