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7C1CC4">
        <w:rPr>
          <w:rFonts w:ascii="宋体" w:hAnsi="宋体" w:hint="eastAsia"/>
        </w:rPr>
        <w:t xml:space="preserve"> </w:t>
      </w:r>
      <w:r w:rsidR="00DE079A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编号：</w:t>
      </w:r>
      <w:r w:rsidR="007C1CC4" w:rsidRPr="007C1CC4">
        <w:rPr>
          <w:rFonts w:ascii="宋体" w:hAnsi="宋体"/>
        </w:rPr>
        <w:t>JKX-01-</w:t>
      </w:r>
      <w:r w:rsidR="007C1CC4">
        <w:rPr>
          <w:rFonts w:ascii="宋体" w:hAnsi="宋体" w:hint="eastAsia"/>
        </w:rPr>
        <w:t>44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EA554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EA554D">
              <w:rPr>
                <w:rFonts w:ascii="宋体" w:hAnsi="宋体" w:hint="eastAsia"/>
              </w:rPr>
              <w:t>44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5856">
              <w:rPr>
                <w:rFonts w:ascii="宋体" w:hAnsi="宋体" w:hint="eastAsia"/>
              </w:rPr>
              <w:t>06B-</w:t>
            </w:r>
            <w:r w:rsidR="00DE5C5B">
              <w:rPr>
                <w:rFonts w:ascii="宋体" w:hAnsi="宋体" w:hint="eastAsia"/>
              </w:rPr>
              <w:t>J4-15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DE5C5B">
              <w:rPr>
                <w:rFonts w:ascii="宋体" w:hAnsi="宋体" w:hint="eastAsia"/>
              </w:rPr>
              <w:t>3234</w:t>
            </w:r>
            <w:r w:rsidR="00DE079A">
              <w:rPr>
                <w:rFonts w:ascii="宋体" w:hAnsi="宋体" w:hint="eastAsia"/>
              </w:rPr>
              <w:t>×</w:t>
            </w:r>
            <w:r w:rsidR="00DE5C5B">
              <w:rPr>
                <w:rFonts w:ascii="宋体" w:hAnsi="宋体" w:hint="eastAsia"/>
              </w:rPr>
              <w:t>2+ZZ2828×2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DE5C5B">
              <w:rPr>
                <w:rFonts w:ascii="宋体" w:hAnsi="宋体" w:hint="eastAsia"/>
              </w:rPr>
              <w:t>3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DE5C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DE5C5B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</w:t>
            </w:r>
            <w:r w:rsidR="00DE5C5B">
              <w:rPr>
                <w:rFonts w:ascii="宋体" w:hAnsi="宋体" w:hint="eastAsia"/>
              </w:rPr>
              <w:t>25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</w:t>
            </w:r>
            <w:r w:rsidR="00EA554D">
              <w:rPr>
                <w:rFonts w:cs="宋体" w:hint="eastAsia"/>
                <w:szCs w:val="21"/>
              </w:rPr>
              <w:t>自搅拌混凝土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DE5C5B">
              <w:rPr>
                <w:rFonts w:cs="宋体" w:hint="eastAsia"/>
                <w:szCs w:val="21"/>
              </w:rPr>
              <w:t>26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EA554D" w:rsidRDefault="00EA554D" w:rsidP="00EA554D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施工机具：</w:t>
            </w:r>
            <w:r>
              <w:rPr>
                <w:rFonts w:cs="宋体"/>
                <w:szCs w:val="21"/>
              </w:rPr>
              <w:t>50</w:t>
            </w:r>
            <w:r>
              <w:rPr>
                <w:rFonts w:cs="宋体" w:hint="eastAsia"/>
                <w:szCs w:val="21"/>
              </w:rPr>
              <w:t>震动泵</w:t>
            </w:r>
            <w:r>
              <w:rPr>
                <w:rFonts w:cs="宋体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台、运料小推车、铁锹、溜槽；</w:t>
            </w:r>
          </w:p>
          <w:p w:rsidR="00EA554D" w:rsidRDefault="00EA554D" w:rsidP="00EA554D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浇筑顺序及方法：布料→振实→平整→压实→压光→养护；用溜槽将商品砼注入基础内。</w:t>
            </w:r>
          </w:p>
          <w:p w:rsidR="00EA554D" w:rsidRDefault="00EA554D" w:rsidP="00EA554D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>由于基础较高，采取分层振捣的作业方法；先浇筑基础底部承台，待底部振捣密实后浇筑主柱。</w:t>
            </w:r>
          </w:p>
          <w:p w:rsidR="00EA554D" w:rsidRDefault="00EA554D" w:rsidP="00EA554D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6</w:t>
            </w:r>
            <w:r>
              <w:rPr>
                <w:rFonts w:cs="宋体" w:hint="eastAsia"/>
                <w:szCs w:val="21"/>
              </w:rPr>
              <w:t>布料与振捣配合工作由熟练技工担当，浇筑基础踏步时，振捣棒每次位移不大于</w:t>
            </w:r>
            <w:r>
              <w:rPr>
                <w:rFonts w:cs="宋体"/>
                <w:szCs w:val="21"/>
              </w:rPr>
              <w:t>500mm</w:t>
            </w:r>
            <w:r>
              <w:rPr>
                <w:rFonts w:cs="宋体" w:hint="eastAsia"/>
                <w:szCs w:val="21"/>
              </w:rPr>
              <w:t>，快插慢拔，每个振捣点振捣时间为</w:t>
            </w:r>
            <w:r>
              <w:rPr>
                <w:rFonts w:cs="宋体"/>
                <w:szCs w:val="21"/>
              </w:rPr>
              <w:t>10-30s</w:t>
            </w:r>
            <w:r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施工人员已到位，管理人员已到岗。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混凝土供应及时，施工机械良好。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已检查水泥、石子、砂子出厂质量证明文件，以及配合比设计单符合设计要求。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/>
                <w:szCs w:val="21"/>
              </w:rPr>
              <w:t>160mm</w:t>
            </w:r>
            <w:r>
              <w:rPr>
                <w:rFonts w:cs="宋体" w:hint="eastAsia"/>
                <w:szCs w:val="21"/>
              </w:rPr>
              <w:t>。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5.</w:t>
            </w:r>
            <w:r>
              <w:rPr>
                <w:rFonts w:cs="宋体" w:hint="eastAsia"/>
                <w:szCs w:val="21"/>
              </w:rPr>
              <w:t>抗压试块已按要求留置。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6.</w:t>
            </w:r>
            <w:r>
              <w:rPr>
                <w:rFonts w:cs="宋体" w:hint="eastAsia"/>
                <w:szCs w:val="21"/>
              </w:rPr>
              <w:t>振捣方法：快插慢拔，振捣点时间及移位符合要求。</w:t>
            </w:r>
          </w:p>
          <w:p w:rsidR="005D65E4" w:rsidRDefault="005D65E4" w:rsidP="005D65E4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7.</w:t>
            </w:r>
            <w:r>
              <w:rPr>
                <w:rFonts w:cs="宋体" w:hint="eastAsia"/>
                <w:szCs w:val="21"/>
              </w:rPr>
              <w:t>模板支撑牢固，未发现涨模、跑模现象。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B0" w:rsidRDefault="00791BB0" w:rsidP="00A61B76">
      <w:r>
        <w:separator/>
      </w:r>
    </w:p>
  </w:endnote>
  <w:endnote w:type="continuationSeparator" w:id="0">
    <w:p w:rsidR="00791BB0" w:rsidRDefault="00791BB0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B0" w:rsidRDefault="00791BB0" w:rsidP="00A61B76">
      <w:r>
        <w:separator/>
      </w:r>
    </w:p>
  </w:footnote>
  <w:footnote w:type="continuationSeparator" w:id="0">
    <w:p w:rsidR="00791BB0" w:rsidRDefault="00791BB0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47FF9"/>
    <w:rsid w:val="001D3A76"/>
    <w:rsid w:val="001E73E6"/>
    <w:rsid w:val="00207953"/>
    <w:rsid w:val="002309F8"/>
    <w:rsid w:val="002A5DE5"/>
    <w:rsid w:val="00302267"/>
    <w:rsid w:val="004D3AF2"/>
    <w:rsid w:val="0051368C"/>
    <w:rsid w:val="0055772C"/>
    <w:rsid w:val="005634CC"/>
    <w:rsid w:val="005945AF"/>
    <w:rsid w:val="005A439E"/>
    <w:rsid w:val="005D65E4"/>
    <w:rsid w:val="00691C97"/>
    <w:rsid w:val="00697EFD"/>
    <w:rsid w:val="00781614"/>
    <w:rsid w:val="00791BB0"/>
    <w:rsid w:val="007C1CC4"/>
    <w:rsid w:val="00874EE9"/>
    <w:rsid w:val="00883C00"/>
    <w:rsid w:val="00922C49"/>
    <w:rsid w:val="009D3E9D"/>
    <w:rsid w:val="00A61B76"/>
    <w:rsid w:val="00B454CD"/>
    <w:rsid w:val="00C75261"/>
    <w:rsid w:val="00C76A56"/>
    <w:rsid w:val="00C76BBE"/>
    <w:rsid w:val="00CC6F63"/>
    <w:rsid w:val="00CD1DB1"/>
    <w:rsid w:val="00CE270A"/>
    <w:rsid w:val="00D859BE"/>
    <w:rsid w:val="00DB21BE"/>
    <w:rsid w:val="00DC0EB8"/>
    <w:rsid w:val="00DE079A"/>
    <w:rsid w:val="00DE5C5B"/>
    <w:rsid w:val="00E65009"/>
    <w:rsid w:val="00EA554D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dcterms:created xsi:type="dcterms:W3CDTF">2015-01-30T04:53:00Z</dcterms:created>
  <dcterms:modified xsi:type="dcterms:W3CDTF">2015-01-30T05:09:00Z</dcterms:modified>
</cp:coreProperties>
</file>