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236F12" w:rsidRDefault="00236F12" w:rsidP="00236F12">
      <w:pPr>
        <w:pStyle w:val="5"/>
        <w:spacing w:before="500" w:after="500" w:line="500" w:lineRule="exact"/>
        <w:rPr>
          <w:rFonts w:hint="eastAsia"/>
          <w:u w:val="single"/>
        </w:rPr>
      </w:pPr>
      <w:bookmarkStart w:id="0" w:name="_Toc388020220"/>
      <w:r>
        <w:rPr>
          <w:rFonts w:hint="eastAsia"/>
        </w:rPr>
        <w:t>______________</w:t>
      </w:r>
      <w:r>
        <w:t>工程</w:t>
      </w:r>
      <w:r>
        <w:rPr>
          <w:rFonts w:hint="eastAsia"/>
        </w:rPr>
        <w:br/>
      </w:r>
      <w:r>
        <w:t>监</w:t>
      </w:r>
      <w:r>
        <w:rPr>
          <w:rFonts w:hint="eastAsia"/>
        </w:rPr>
        <w:t xml:space="preserve"> </w:t>
      </w:r>
      <w:r>
        <w:t>理</w:t>
      </w:r>
      <w:r>
        <w:rPr>
          <w:rFonts w:hint="eastAsia"/>
        </w:rPr>
        <w:t xml:space="preserve"> </w:t>
      </w:r>
      <w:r>
        <w:t>初</w:t>
      </w:r>
      <w:r>
        <w:rPr>
          <w:rFonts w:hint="eastAsia"/>
        </w:rPr>
        <w:t xml:space="preserve"> </w:t>
      </w:r>
      <w:r>
        <w:t>检</w:t>
      </w:r>
      <w:r>
        <w:rPr>
          <w:rFonts w:hint="eastAsia"/>
        </w:rPr>
        <w:t xml:space="preserve"> </w:t>
      </w:r>
      <w:r>
        <w:t>报</w:t>
      </w:r>
      <w:r>
        <w:rPr>
          <w:rFonts w:hint="eastAsia"/>
        </w:rPr>
        <w:t xml:space="preserve"> </w:t>
      </w:r>
      <w:r>
        <w:t>告</w:t>
      </w:r>
      <w:bookmarkEnd w:id="0"/>
    </w:p>
    <w:p w:rsidR="00236F12" w:rsidRDefault="00236F12" w:rsidP="00236F12">
      <w:pPr>
        <w:tabs>
          <w:tab w:val="right" w:pos="8845"/>
        </w:tabs>
        <w:topLinePunct/>
        <w:ind w:firstLine="425"/>
        <w:rPr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opLinePunct/>
        <w:ind w:firstLine="425"/>
        <w:rPr>
          <w:rFonts w:hint="eastAsia"/>
          <w:szCs w:val="21"/>
        </w:rPr>
      </w:pPr>
    </w:p>
    <w:p w:rsidR="00236F12" w:rsidRDefault="00236F12" w:rsidP="00236F12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236F12" w:rsidRDefault="00236F12" w:rsidP="00236F12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（加盖监理项目部公章）</w:t>
      </w:r>
    </w:p>
    <w:p w:rsidR="00236F12" w:rsidRDefault="00236F12" w:rsidP="00236F12">
      <w:pPr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236F12" w:rsidRDefault="00236F12" w:rsidP="00236F12">
      <w:pPr>
        <w:topLinePunct/>
        <w:jc w:val="center"/>
        <w:rPr>
          <w:rFonts w:hint="eastAsia"/>
          <w:szCs w:val="21"/>
        </w:rPr>
      </w:pPr>
    </w:p>
    <w:p w:rsidR="00236F12" w:rsidRDefault="00236F12" w:rsidP="00236F12">
      <w:pPr>
        <w:topLinePunct/>
        <w:jc w:val="center"/>
        <w:rPr>
          <w:rFonts w:hint="eastAsia"/>
          <w:szCs w:val="21"/>
        </w:rPr>
      </w:pPr>
    </w:p>
    <w:p w:rsidR="00236F12" w:rsidRDefault="00236F12" w:rsidP="00236F12">
      <w:pPr>
        <w:topLinePunct/>
        <w:jc w:val="center"/>
        <w:rPr>
          <w:rFonts w:hint="eastAsia"/>
          <w:szCs w:val="21"/>
        </w:rPr>
      </w:pPr>
    </w:p>
    <w:p w:rsidR="00236F12" w:rsidRDefault="00236F12" w:rsidP="00236F12">
      <w:pPr>
        <w:topLinePunct/>
        <w:jc w:val="center"/>
        <w:rPr>
          <w:rFonts w:hint="eastAsia"/>
          <w:szCs w:val="21"/>
        </w:rPr>
      </w:pPr>
    </w:p>
    <w:p w:rsidR="00236F12" w:rsidRDefault="00236F12" w:rsidP="00236F12">
      <w:pPr>
        <w:topLinePunct/>
        <w:jc w:val="center"/>
        <w:rPr>
          <w:rFonts w:hint="eastAsia"/>
          <w:szCs w:val="21"/>
        </w:rPr>
      </w:pPr>
    </w:p>
    <w:p w:rsidR="00236F12" w:rsidRDefault="00236F12" w:rsidP="00236F12">
      <w:pPr>
        <w:topLinePunct/>
        <w:jc w:val="center"/>
        <w:rPr>
          <w:rFonts w:hint="eastAsia"/>
          <w:szCs w:val="21"/>
        </w:rPr>
      </w:pPr>
    </w:p>
    <w:p w:rsidR="00236F12" w:rsidRDefault="00236F12" w:rsidP="00236F12">
      <w:pPr>
        <w:topLinePunct/>
        <w:jc w:val="center"/>
        <w:rPr>
          <w:rFonts w:hint="eastAsia"/>
          <w:szCs w:val="21"/>
        </w:rPr>
      </w:pPr>
    </w:p>
    <w:p w:rsidR="00236F12" w:rsidRDefault="00236F12" w:rsidP="00236F12">
      <w:pPr>
        <w:topLinePunct/>
        <w:jc w:val="center"/>
        <w:rPr>
          <w:rFonts w:hint="eastAsia"/>
          <w:szCs w:val="21"/>
        </w:rPr>
      </w:pPr>
    </w:p>
    <w:p w:rsidR="00236F12" w:rsidRDefault="00236F12" w:rsidP="00236F12">
      <w:pPr>
        <w:topLinePunct/>
        <w:spacing w:line="20" w:lineRule="exact"/>
        <w:ind w:firstLine="425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135"/>
        <w:gridCol w:w="705"/>
        <w:gridCol w:w="33"/>
        <w:gridCol w:w="2135"/>
        <w:gridCol w:w="24"/>
        <w:gridCol w:w="2147"/>
        <w:gridCol w:w="13"/>
        <w:gridCol w:w="2171"/>
      </w:tblGrid>
      <w:tr w:rsidR="00236F12" w:rsidTr="006E4346">
        <w:trPr>
          <w:jc w:val="center"/>
        </w:trPr>
        <w:tc>
          <w:tcPr>
            <w:tcW w:w="8363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一、检验概况</w:t>
            </w:r>
          </w:p>
        </w:tc>
      </w:tr>
      <w:tr w:rsidR="00236F12" w:rsidTr="006E4346">
        <w:trPr>
          <w:jc w:val="center"/>
        </w:trPr>
        <w:tc>
          <w:tcPr>
            <w:tcW w:w="113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工程名称</w:t>
            </w:r>
          </w:p>
        </w:tc>
        <w:tc>
          <w:tcPr>
            <w:tcW w:w="722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13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依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据</w:t>
            </w:r>
          </w:p>
        </w:tc>
        <w:tc>
          <w:tcPr>
            <w:tcW w:w="722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8363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二、工程概况</w:t>
            </w:r>
          </w:p>
        </w:tc>
      </w:tr>
      <w:tr w:rsidR="00236F12" w:rsidTr="006E4346">
        <w:trPr>
          <w:jc w:val="center"/>
        </w:trPr>
        <w:tc>
          <w:tcPr>
            <w:tcW w:w="18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项目法人</w:t>
            </w:r>
          </w:p>
        </w:tc>
        <w:tc>
          <w:tcPr>
            <w:tcW w:w="216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>管理单位</w:t>
            </w:r>
          </w:p>
        </w:tc>
        <w:tc>
          <w:tcPr>
            <w:tcW w:w="21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8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设计单位</w:t>
            </w:r>
          </w:p>
        </w:tc>
        <w:tc>
          <w:tcPr>
            <w:tcW w:w="216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监理单位</w:t>
            </w:r>
          </w:p>
        </w:tc>
        <w:tc>
          <w:tcPr>
            <w:tcW w:w="21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8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16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运行单位</w:t>
            </w:r>
          </w:p>
        </w:tc>
        <w:tc>
          <w:tcPr>
            <w:tcW w:w="21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8363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（工程规模概况）</w:t>
            </w: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  <w:r>
              <w:rPr>
                <w:sz w:val="18"/>
                <w:szCs w:val="18"/>
              </w:rPr>
              <w:t>工程名称</w:t>
            </w: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开工时间</w:t>
            </w: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完工时间</w:t>
            </w: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注</w:t>
            </w:r>
          </w:p>
        </w:tc>
      </w:tr>
      <w:tr w:rsidR="00236F12" w:rsidTr="006E4346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236F12" w:rsidRDefault="00236F12" w:rsidP="00236F1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236F12" w:rsidRDefault="00236F12" w:rsidP="00236F1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236F12" w:rsidRDefault="00236F12" w:rsidP="00236F1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236F12" w:rsidRDefault="00236F12" w:rsidP="00236F12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236F12" w:rsidRDefault="00236F12" w:rsidP="00236F12">
      <w:pPr>
        <w:topLinePunct/>
        <w:ind w:right="199" w:firstLine="425"/>
        <w:jc w:val="right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续表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37"/>
        <w:gridCol w:w="7726"/>
      </w:tblGrid>
      <w:tr w:rsidR="00236F12" w:rsidTr="006E4346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三、综合评价</w:t>
            </w:r>
          </w:p>
        </w:tc>
      </w:tr>
      <w:tr w:rsidR="00236F12" w:rsidTr="006E4346">
        <w:trPr>
          <w:jc w:val="center"/>
        </w:trPr>
        <w:tc>
          <w:tcPr>
            <w:tcW w:w="6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体系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及实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施情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况</w:t>
            </w:r>
          </w:p>
        </w:tc>
        <w:tc>
          <w:tcPr>
            <w:tcW w:w="77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6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技术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资料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情况</w:t>
            </w:r>
          </w:p>
        </w:tc>
        <w:tc>
          <w:tcPr>
            <w:tcW w:w="77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6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重点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抽查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情况</w:t>
            </w:r>
          </w:p>
        </w:tc>
        <w:tc>
          <w:tcPr>
            <w:tcW w:w="77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四、附件：检验记录等</w:t>
            </w:r>
          </w:p>
        </w:tc>
      </w:tr>
      <w:tr w:rsidR="00236F12" w:rsidTr="006E4346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、主要改进建议</w:t>
            </w: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  <w:r>
              <w:rPr>
                <w:sz w:val="18"/>
                <w:szCs w:val="18"/>
              </w:rPr>
              <w:t>、结论</w:t>
            </w: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236F12" w:rsidRDefault="00236F1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236F12" w:rsidTr="006E4346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6F12" w:rsidRDefault="00236F12" w:rsidP="006E4346"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验收负责人（签字）：</w:t>
            </w:r>
            <w:r>
              <w:rPr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236F12" w:rsidRDefault="00236F12" w:rsidP="00236F12">
      <w:pPr>
        <w:pStyle w:val="4"/>
        <w:rPr>
          <w:rFonts w:hint="eastAsia"/>
          <w:kern w:val="2"/>
          <w:lang w:val="en-US"/>
        </w:rPr>
      </w:pPr>
    </w:p>
    <w:p w:rsidR="00236F12" w:rsidRDefault="00236F12" w:rsidP="00236F12">
      <w:pPr>
        <w:pStyle w:val="4"/>
        <w:rPr>
          <w:rFonts w:hint="eastAsia"/>
          <w:kern w:val="2"/>
          <w:lang w:val="en-US"/>
        </w:rPr>
      </w:pPr>
    </w:p>
    <w:p w:rsidR="008F144D" w:rsidRDefault="008F144D"/>
    <w:sectPr w:rsidR="008F144D" w:rsidSect="008F14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F1" w:rsidRPr="000770DD" w:rsidRDefault="00D73DF1" w:rsidP="00236F12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D73DF1" w:rsidRPr="000770DD" w:rsidRDefault="00D73DF1" w:rsidP="00236F12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F1" w:rsidRPr="000770DD" w:rsidRDefault="00D73DF1" w:rsidP="00236F12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D73DF1" w:rsidRPr="000770DD" w:rsidRDefault="00D73DF1" w:rsidP="00236F12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236F12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236F12" w:rsidRPr="00B64222" w:rsidRDefault="00236F12" w:rsidP="006E4346">
          <w:pPr>
            <w:pStyle w:val="a3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1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236F12" w:rsidRPr="00B64222" w:rsidRDefault="00236F12" w:rsidP="006E4346">
          <w:pPr>
            <w:pStyle w:val="a3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236F12" w:rsidRDefault="00236F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F12"/>
    <w:rsid w:val="00236F12"/>
    <w:rsid w:val="008F144D"/>
    <w:rsid w:val="00D7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qFormat/>
    <w:rsid w:val="00236F1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qFormat/>
    <w:rsid w:val="00236F12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styleId="a3">
    <w:name w:val="header"/>
    <w:basedOn w:val="a"/>
    <w:link w:val="Char"/>
    <w:uiPriority w:val="99"/>
    <w:semiHidden/>
    <w:unhideWhenUsed/>
    <w:rsid w:val="0023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F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F1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6F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6F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2016-05-20T07:10:00Z</dcterms:created>
  <dcterms:modified xsi:type="dcterms:W3CDTF">2016-05-20T07:11:00Z</dcterms:modified>
</cp:coreProperties>
</file>