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普枫建设项目监理周报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ind w:left="0" w:firstLine="0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项目基本信息：</w:t>
      </w:r>
    </w:p>
    <w:tbl>
      <w:tblPr>
        <w:tblStyle w:val="9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区域</w:t>
            </w:r>
          </w:p>
        </w:tc>
        <w:tc>
          <w:tcPr>
            <w:tcW w:w="5670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项目及容量</w:t>
            </w:r>
          </w:p>
        </w:tc>
        <w:tc>
          <w:tcPr>
            <w:tcW w:w="2419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安徽合肥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合肥大陆马牌轮胎（中国）有限公司8.3MW分布式光伏发电项目</w:t>
            </w:r>
          </w:p>
        </w:tc>
        <w:tc>
          <w:tcPr>
            <w:tcW w:w="2419" w:type="dxa"/>
            <w:vAlign w:val="center"/>
          </w:tcPr>
          <w:p>
            <w:pPr>
              <w:rPr>
                <w:rFonts w:hint="default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正常施工</w:t>
            </w:r>
          </w:p>
        </w:tc>
      </w:tr>
    </w:tbl>
    <w:p>
      <w:pPr>
        <w:tabs>
          <w:tab w:val="left" w:pos="540"/>
        </w:tabs>
        <w:rPr>
          <w:rFonts w:cs="仿宋" w:asciiTheme="minorEastAsia" w:hAnsiTheme="minorEastAsia" w:eastAsiaTheme="minorEastAsia"/>
          <w:b/>
          <w:szCs w:val="21"/>
        </w:rPr>
      </w:pPr>
    </w:p>
    <w:p>
      <w:pPr>
        <w:numPr>
          <w:ilvl w:val="0"/>
          <w:numId w:val="1"/>
        </w:numPr>
        <w:tabs>
          <w:tab w:val="left" w:pos="540"/>
          <w:tab w:val="clear" w:pos="420"/>
        </w:tabs>
        <w:ind w:left="0" w:firstLine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现场安全、进度质量等状况</w:t>
      </w:r>
    </w:p>
    <w:tbl>
      <w:tblPr>
        <w:tblStyle w:val="8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395"/>
        <w:gridCol w:w="1263"/>
        <w:gridCol w:w="135"/>
        <w:gridCol w:w="1127"/>
        <w:gridCol w:w="274"/>
        <w:gridCol w:w="857"/>
        <w:gridCol w:w="667"/>
        <w:gridCol w:w="437"/>
        <w:gridCol w:w="1308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报告项目</w:t>
            </w:r>
          </w:p>
        </w:tc>
        <w:tc>
          <w:tcPr>
            <w:tcW w:w="8487" w:type="dxa"/>
            <w:gridSpan w:val="10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情况概括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上周天气</w:t>
            </w:r>
          </w:p>
        </w:tc>
        <w:tc>
          <w:tcPr>
            <w:tcW w:w="1418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星期六</w:t>
            </w:r>
          </w:p>
        </w:tc>
        <w:tc>
          <w:tcPr>
            <w:tcW w:w="127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星期日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星期三</w:t>
            </w:r>
          </w:p>
        </w:tc>
        <w:tc>
          <w:tcPr>
            <w:tcW w:w="1325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星期四</w:t>
            </w:r>
          </w:p>
        </w:tc>
        <w:tc>
          <w:tcPr>
            <w:tcW w:w="106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6~20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1276" w:type="dxa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8~1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6~20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8~2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9~2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1325" w:type="dxa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9~22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1066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8~21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cs="仿宋" w:asciiTheme="minorEastAsia" w:hAnsiTheme="minorEastAsia" w:eastAsiaTheme="minorEastAsia"/>
                <w:szCs w:val="21"/>
              </w:rPr>
              <w:t>原材料进场</w:t>
            </w:r>
          </w:p>
        </w:tc>
        <w:tc>
          <w:tcPr>
            <w:tcW w:w="8487" w:type="dxa"/>
            <w:gridSpan w:val="10"/>
            <w:vAlign w:val="center"/>
          </w:tcPr>
          <w:p>
            <w:pPr>
              <w:pStyle w:val="15"/>
              <w:spacing w:after="60"/>
              <w:ind w:firstLine="525" w:firstLineChars="250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工程进度</w:t>
            </w:r>
          </w:p>
        </w:tc>
        <w:tc>
          <w:tcPr>
            <w:tcW w:w="5658" w:type="dxa"/>
            <w:gridSpan w:val="7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下周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计划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本周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282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合肥大陆马牌轮胎（中国）有限公司8.3MW分布式光伏发电项目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1、组件安装1MW，累计安装6.9MW，完成80%；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2、桥架安装完成1000m，累计安装完成4400m。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3、屋面直流电缆放线15000米,累计完成80000米,电气接线；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4、生接地扁铁焊接安装1200m，累计完成8000m；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5、DSA1000设备基础浇筑完成，钢结构焊接。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6、交流电缆敷设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车棚进度：</w:t>
            </w:r>
          </w:p>
          <w:p>
            <w:pPr>
              <w:jc w:val="both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1、1、2、3号车棚开始施工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组件安装完成0.1MW</w:t>
            </w:r>
          </w:p>
          <w:p>
            <w:pPr>
              <w:tabs>
                <w:tab w:val="left" w:pos="360"/>
                <w:tab w:val="left" w:pos="425"/>
              </w:tabs>
              <w:jc w:val="both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导轨完成安装0.4MW</w:t>
            </w:r>
          </w:p>
          <w:p>
            <w:pPr>
              <w:tabs>
                <w:tab w:val="left" w:pos="360"/>
                <w:tab w:val="left" w:pos="425"/>
              </w:tabs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完成桥架700米。</w:t>
            </w:r>
          </w:p>
          <w:p>
            <w:pPr>
              <w:tabs>
                <w:tab w:val="left" w:pos="360"/>
                <w:tab w:val="left" w:pos="425"/>
              </w:tabs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逆变器安装44台。</w:t>
            </w:r>
          </w:p>
          <w:p>
            <w:pPr>
              <w:tabs>
                <w:tab w:val="left" w:pos="360"/>
                <w:tab w:val="left" w:pos="425"/>
              </w:tabs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接地扁铁完成5700米焊接。</w:t>
            </w:r>
          </w:p>
          <w:p>
            <w:pPr>
              <w:tabs>
                <w:tab w:val="left" w:pos="360"/>
                <w:tab w:val="left" w:pos="425"/>
              </w:tabs>
              <w:jc w:val="both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DAS1000设备基础已完成。</w:t>
            </w:r>
          </w:p>
          <w:p>
            <w:pPr>
              <w:tabs>
                <w:tab w:val="left" w:pos="360"/>
                <w:tab w:val="left" w:pos="425"/>
              </w:tabs>
              <w:jc w:val="both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车棚进度：4号车棚2区基础、钢结构全部完成，路面恢复完成（组件试安装10块）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质量监督</w:t>
            </w:r>
          </w:p>
        </w:tc>
        <w:tc>
          <w:tcPr>
            <w:tcW w:w="8487" w:type="dxa"/>
            <w:gridSpan w:val="10"/>
          </w:tcPr>
          <w:p>
            <w:p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监理日常监督</w:t>
            </w:r>
            <w:r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下周重点工作</w:t>
            </w:r>
          </w:p>
        </w:tc>
        <w:tc>
          <w:tcPr>
            <w:tcW w:w="4243" w:type="dxa"/>
            <w:gridSpan w:val="5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合肥大陆马牌轮胎（中国）有限公司8.3MW分布式光伏发电项目</w:t>
            </w:r>
          </w:p>
        </w:tc>
        <w:tc>
          <w:tcPr>
            <w:tcW w:w="4244" w:type="dxa"/>
            <w:gridSpan w:val="5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钢结构车棚组件安装进行指导及检查，厂外车棚定位放线进行复核工作，屋面交直流线缆敷设进行检查验收，并要求做好标识及记录，组件吊装及搬运进行旁站，杜绝野蛮施工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急需协调事宜</w:t>
            </w:r>
          </w:p>
        </w:tc>
        <w:tc>
          <w:tcPr>
            <w:tcW w:w="8487" w:type="dxa"/>
            <w:gridSpan w:val="10"/>
            <w:vAlign w:val="center"/>
          </w:tcPr>
          <w:p>
            <w:pPr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暂无</w:t>
            </w:r>
          </w:p>
        </w:tc>
      </w:tr>
    </w:tbl>
    <w:p>
      <w:pPr>
        <w:ind w:left="709"/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numPr>
          <w:ilvl w:val="0"/>
          <w:numId w:val="1"/>
        </w:numPr>
        <w:tabs>
          <w:tab w:val="clear" w:pos="420"/>
        </w:tabs>
        <w:ind w:left="709" w:hanging="709"/>
        <w:rPr>
          <w:b/>
          <w:sz w:val="24"/>
        </w:rPr>
      </w:pPr>
      <w:r>
        <w:rPr>
          <w:rFonts w:hint="eastAsia"/>
          <w:b/>
          <w:sz w:val="24"/>
        </w:rPr>
        <w:t>现场照片：</w:t>
      </w:r>
    </w:p>
    <w:p>
      <w:pPr>
        <w:tabs>
          <w:tab w:val="left" w:pos="420"/>
        </w:tabs>
        <w:rPr>
          <w:b/>
          <w:sz w:val="24"/>
        </w:rPr>
      </w:pPr>
    </w:p>
    <w:tbl>
      <w:tblPr>
        <w:tblStyle w:val="8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7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330" w:type="dxa"/>
            <w:gridSpan w:val="2"/>
            <w:vAlign w:val="center"/>
          </w:tcPr>
          <w:p>
            <w:pPr>
              <w:tabs>
                <w:tab w:val="left" w:pos="4932"/>
              </w:tabs>
              <w:ind w:right="-197" w:rightChars="-94"/>
              <w:jc w:val="both"/>
              <w:rPr>
                <w:rFonts w:ascii="宋体" w:hAnsi="宋体" w:cs="仿宋"/>
                <w:i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825750" cy="2118995"/>
                  <wp:effectExtent l="0" t="0" r="12700" b="14605"/>
                  <wp:docPr id="7" name="图片 7" descr="a5b7391de3fcc7aa2c76aecce514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5b7391de3fcc7aa2c76aecce514ce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811780" cy="2108835"/>
                  <wp:effectExtent l="0" t="0" r="7620" b="5715"/>
                  <wp:docPr id="10" name="图片 10" descr="846d9cdcd0edfdbabf1f5146aa6a5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46d9cdcd0edfdbabf1f5146aa6a5d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厂区坡路埋管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各项目质量安全问题会议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18765" cy="2447925"/>
                  <wp:effectExtent l="0" t="0" r="635" b="9525"/>
                  <wp:docPr id="11" name="图片 11" descr="9ad19a88d429ab612ee4c9558f67c8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ad19a88d429ab612ee4c9558f67c8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765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19400" cy="1800225"/>
                  <wp:effectExtent l="0" t="0" r="0" b="9525"/>
                  <wp:docPr id="14" name="图片 14" descr="50b5170a611835928175a7b4621a4e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0b5170a611835928175a7b4621a4eb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到场材料尺寸复核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设备基础浇筑监理旁站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25750" cy="2118995"/>
                  <wp:effectExtent l="0" t="0" r="12700" b="14605"/>
                  <wp:docPr id="15" name="图片 15" descr="fb21e7f5ec037e965a153e6335d0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b21e7f5ec037e965a153e6335d06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11780" cy="2108835"/>
                  <wp:effectExtent l="0" t="0" r="7620" b="5715"/>
                  <wp:docPr id="16" name="图片 16" descr="85b0e615af343f11c75725489833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5b0e615af343f11c757254898335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 xml:space="preserve">  厂内钢结构车棚物资清运撤场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钢结构车棚试安装组件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825750" cy="2118995"/>
                  <wp:effectExtent l="0" t="0" r="12700" b="14605"/>
                  <wp:docPr id="19" name="图片 19" descr="c13cc32dbaa96dd1a0a15a4353226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13cc32dbaa96dd1a0a15a43532261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811780" cy="2108835"/>
                  <wp:effectExtent l="0" t="0" r="7620" b="5715"/>
                  <wp:docPr id="8" name="图片 8" descr="114743f7badb0b44fa180950792c1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14743f7badb0b44fa180950792c1b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剩余组件及材料到货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钢构件除锈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825750" cy="2118995"/>
                  <wp:effectExtent l="0" t="0" r="12700" b="14605"/>
                  <wp:docPr id="21" name="图片 21" descr="54ce97a9386f82e5b66a9326de7d6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54ce97a9386f82e5b66a9326de7d67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811780" cy="2108835"/>
                  <wp:effectExtent l="0" t="0" r="7620" b="5715"/>
                  <wp:docPr id="22" name="图片 22" descr="e088250494ad81ce4aff3490ae494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088250494ad81ce4aff3490ae494a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right="-197" w:rightChars="-94"/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钢构件涂刷防腐涂料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屋面交流电缆敷设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568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59" w:leftChars="171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- 1 -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43"/>
      </w:tabs>
      <w:ind w:right="252" w:rightChars="120"/>
      <w:jc w:val="right"/>
    </w:pPr>
    <w:r>
      <w:drawing>
        <wp:inline distT="0" distB="0" distL="114300" distR="114300">
          <wp:extent cx="1344930" cy="466725"/>
          <wp:effectExtent l="0" t="0" r="11430" b="5715"/>
          <wp:docPr id="23" name="图片 28" descr="150312_GLP_main_logo_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8" descr="150312_GLP_main_logo_b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9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7"/>
      <w:ind w:left="-141" w:leftChars="-6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2DAC"/>
    <w:multiLevelType w:val="multilevel"/>
    <w:tmpl w:val="7B8D2DAC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933"/>
    <w:rsid w:val="00042C57"/>
    <w:rsid w:val="000B06E5"/>
    <w:rsid w:val="000F55B0"/>
    <w:rsid w:val="00105D08"/>
    <w:rsid w:val="00143F96"/>
    <w:rsid w:val="00172A27"/>
    <w:rsid w:val="00183EEF"/>
    <w:rsid w:val="001A2E05"/>
    <w:rsid w:val="001D6170"/>
    <w:rsid w:val="001E5430"/>
    <w:rsid w:val="0023052C"/>
    <w:rsid w:val="002321E0"/>
    <w:rsid w:val="00257A0B"/>
    <w:rsid w:val="002809E4"/>
    <w:rsid w:val="00284783"/>
    <w:rsid w:val="002E37FE"/>
    <w:rsid w:val="002F6894"/>
    <w:rsid w:val="00303100"/>
    <w:rsid w:val="00384F02"/>
    <w:rsid w:val="003B1A6D"/>
    <w:rsid w:val="003C0596"/>
    <w:rsid w:val="00426F76"/>
    <w:rsid w:val="00471C7F"/>
    <w:rsid w:val="00472E68"/>
    <w:rsid w:val="004956DC"/>
    <w:rsid w:val="004B218F"/>
    <w:rsid w:val="004D0C44"/>
    <w:rsid w:val="004F219A"/>
    <w:rsid w:val="00503993"/>
    <w:rsid w:val="00545047"/>
    <w:rsid w:val="0054793D"/>
    <w:rsid w:val="00564FAE"/>
    <w:rsid w:val="005F2D4A"/>
    <w:rsid w:val="00626B71"/>
    <w:rsid w:val="00634962"/>
    <w:rsid w:val="00637918"/>
    <w:rsid w:val="006616E2"/>
    <w:rsid w:val="006B06B1"/>
    <w:rsid w:val="007174BC"/>
    <w:rsid w:val="0072056D"/>
    <w:rsid w:val="00735DBE"/>
    <w:rsid w:val="007650BD"/>
    <w:rsid w:val="007777BE"/>
    <w:rsid w:val="007A69A9"/>
    <w:rsid w:val="007D18CD"/>
    <w:rsid w:val="007D4AA9"/>
    <w:rsid w:val="007E5E69"/>
    <w:rsid w:val="007F6270"/>
    <w:rsid w:val="007F67C3"/>
    <w:rsid w:val="0080495D"/>
    <w:rsid w:val="00825319"/>
    <w:rsid w:val="00834453"/>
    <w:rsid w:val="00836ACF"/>
    <w:rsid w:val="00851C74"/>
    <w:rsid w:val="00863F3A"/>
    <w:rsid w:val="00890AD3"/>
    <w:rsid w:val="008B54EA"/>
    <w:rsid w:val="008C2A4E"/>
    <w:rsid w:val="008E6473"/>
    <w:rsid w:val="00937E5C"/>
    <w:rsid w:val="00947FB5"/>
    <w:rsid w:val="00951134"/>
    <w:rsid w:val="009516A4"/>
    <w:rsid w:val="00961EDB"/>
    <w:rsid w:val="00997261"/>
    <w:rsid w:val="009C02A1"/>
    <w:rsid w:val="009C6692"/>
    <w:rsid w:val="009E4A04"/>
    <w:rsid w:val="009E73E4"/>
    <w:rsid w:val="009F5A70"/>
    <w:rsid w:val="00A3249F"/>
    <w:rsid w:val="00AC21AD"/>
    <w:rsid w:val="00AD1301"/>
    <w:rsid w:val="00AD7192"/>
    <w:rsid w:val="00AD77E1"/>
    <w:rsid w:val="00AD7BDA"/>
    <w:rsid w:val="00AE315C"/>
    <w:rsid w:val="00B04561"/>
    <w:rsid w:val="00B82ABC"/>
    <w:rsid w:val="00BC594B"/>
    <w:rsid w:val="00BD211A"/>
    <w:rsid w:val="00BF3091"/>
    <w:rsid w:val="00C0404F"/>
    <w:rsid w:val="00C35A50"/>
    <w:rsid w:val="00C44A1E"/>
    <w:rsid w:val="00C80BB0"/>
    <w:rsid w:val="00C85BFA"/>
    <w:rsid w:val="00C97B70"/>
    <w:rsid w:val="00CA13DC"/>
    <w:rsid w:val="00CA3DAF"/>
    <w:rsid w:val="00CF0DFE"/>
    <w:rsid w:val="00D04E36"/>
    <w:rsid w:val="00D25993"/>
    <w:rsid w:val="00D3646E"/>
    <w:rsid w:val="00D53D3D"/>
    <w:rsid w:val="00D80A80"/>
    <w:rsid w:val="00D869B4"/>
    <w:rsid w:val="00DB63DD"/>
    <w:rsid w:val="00DD02B5"/>
    <w:rsid w:val="00DE2755"/>
    <w:rsid w:val="00DF5118"/>
    <w:rsid w:val="00E72497"/>
    <w:rsid w:val="00EC655D"/>
    <w:rsid w:val="00EE6A66"/>
    <w:rsid w:val="00F01295"/>
    <w:rsid w:val="00F103C7"/>
    <w:rsid w:val="00F60925"/>
    <w:rsid w:val="00F62C3E"/>
    <w:rsid w:val="00F92DEC"/>
    <w:rsid w:val="00FA292B"/>
    <w:rsid w:val="00FB1EDF"/>
    <w:rsid w:val="00FC0868"/>
    <w:rsid w:val="00FD0AC6"/>
    <w:rsid w:val="00FD0AC7"/>
    <w:rsid w:val="039B4CA9"/>
    <w:rsid w:val="04750083"/>
    <w:rsid w:val="09B660E2"/>
    <w:rsid w:val="0A9A6106"/>
    <w:rsid w:val="0DB23A51"/>
    <w:rsid w:val="11D27836"/>
    <w:rsid w:val="122D78BD"/>
    <w:rsid w:val="13D33072"/>
    <w:rsid w:val="16BC7018"/>
    <w:rsid w:val="207055C1"/>
    <w:rsid w:val="22817565"/>
    <w:rsid w:val="2D986467"/>
    <w:rsid w:val="2D9A22AF"/>
    <w:rsid w:val="2FC303FB"/>
    <w:rsid w:val="31601C2A"/>
    <w:rsid w:val="34034CF8"/>
    <w:rsid w:val="35030901"/>
    <w:rsid w:val="386413A3"/>
    <w:rsid w:val="38A0780B"/>
    <w:rsid w:val="40D300AE"/>
    <w:rsid w:val="52FA2975"/>
    <w:rsid w:val="553A0990"/>
    <w:rsid w:val="565C6223"/>
    <w:rsid w:val="57546234"/>
    <w:rsid w:val="66252B4B"/>
    <w:rsid w:val="671F781C"/>
    <w:rsid w:val="6ABF6C13"/>
    <w:rsid w:val="6D9B6215"/>
    <w:rsid w:val="6D9D209B"/>
    <w:rsid w:val="6F011AD7"/>
    <w:rsid w:val="763B69D6"/>
    <w:rsid w:val="7CEB1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line="360" w:lineRule="auto"/>
      <w:jc w:val="center"/>
      <w:outlineLvl w:val="0"/>
    </w:pPr>
    <w:rPr>
      <w:rFonts w:ascii="黑体" w:hAnsi="黑体" w:eastAsia="黑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50" w:afterLines="50"/>
      <w:outlineLvl w:val="1"/>
    </w:pPr>
    <w:rPr>
      <w:rFonts w:ascii="黑体" w:hAnsi="黑体" w:eastAsia="黑体"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50" w:afterLines="50" w:line="360" w:lineRule="auto"/>
      <w:outlineLvl w:val="2"/>
    </w:pPr>
    <w:rPr>
      <w:rFonts w:ascii="黑体" w:hAnsi="黑体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6"/>
    <w:qFormat/>
    <w:locked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color w:val="00008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47B38-4DE2-4AFA-BAC7-6E6D5D229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517</Words>
  <Characters>601</Characters>
  <Lines>2</Lines>
  <Paragraphs>1</Paragraphs>
  <TotalTime>2</TotalTime>
  <ScaleCrop>false</ScaleCrop>
  <LinksUpToDate>false</LinksUpToDate>
  <CharactersWithSpaces>601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2019-03-05T04:30:00Z</dcterms:created>
  <dc:creator>遗忘。</dc:creator>
  <cp:lastModifiedBy>Lenovo</cp:lastModifiedBy>
  <dcterms:modified xsi:type="dcterms:W3CDTF">2020-04-17T10:30:24Z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