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hint="default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项目监理人员合同服务期阶段月度考勤表</w:t>
      </w:r>
    </w:p>
    <w:tbl>
      <w:tblPr>
        <w:tblStyle w:val="5"/>
        <w:tblW w:w="152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"/>
        <w:gridCol w:w="853"/>
        <w:gridCol w:w="393"/>
        <w:gridCol w:w="393"/>
        <w:gridCol w:w="393"/>
        <w:gridCol w:w="393"/>
        <w:gridCol w:w="393"/>
        <w:gridCol w:w="393"/>
        <w:gridCol w:w="393"/>
        <w:gridCol w:w="393"/>
        <w:gridCol w:w="252"/>
        <w:gridCol w:w="139"/>
        <w:gridCol w:w="395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254"/>
        <w:gridCol w:w="139"/>
        <w:gridCol w:w="393"/>
        <w:gridCol w:w="393"/>
        <w:gridCol w:w="393"/>
        <w:gridCol w:w="393"/>
        <w:gridCol w:w="393"/>
        <w:gridCol w:w="393"/>
        <w:gridCol w:w="393"/>
        <w:gridCol w:w="393"/>
        <w:gridCol w:w="323"/>
        <w:gridCol w:w="372"/>
        <w:gridCol w:w="496"/>
        <w:gridCol w:w="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5265" w:type="dxa"/>
            <w:gridSpan w:val="3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项目名称：</w:t>
            </w:r>
            <w:r>
              <w:rPr>
                <w:rFonts w:hint="eastAsia" w:ascii="Arial" w:hAnsi="Arial" w:cs="Arial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邵武市兴宏瑞纺织有限公司0.38MW &amp;佳诚竹木制品有限公司0.4MW分布式光伏发电项目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项目所在地：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福建省南平市邵武市兴宏瑞纺织有限公司及佳诚竹木制品有限公司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考勤周期</w:t>
            </w:r>
            <w:r>
              <w:rPr>
                <w:rFonts w:hint="eastAsia" w:ascii="宋体" w:hAnsi="宋体" w:cs="宋体"/>
                <w:kern w:val="21"/>
                <w:sz w:val="24"/>
                <w:szCs w:val="24"/>
                <w:lang w:val="en-US" w:eastAsia="zh-CN"/>
              </w:rPr>
              <w:t>：2022年10月26日—2022年11月25日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9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393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请假天数</w:t>
            </w:r>
          </w:p>
        </w:tc>
        <w:tc>
          <w:tcPr>
            <w:tcW w:w="37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旷工天数</w:t>
            </w:r>
          </w:p>
        </w:tc>
        <w:tc>
          <w:tcPr>
            <w:tcW w:w="49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出勤天数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53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谭皓天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91" w:type="dxa"/>
            <w:gridSpan w:val="2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9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393" w:type="dxa"/>
            <w:gridSpan w:val="2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32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72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9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67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谭皓天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36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85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1" w:type="dxa"/>
            <w:gridSpan w:val="2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5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  <w:gridSpan w:val="2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2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72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9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67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85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1" w:type="dxa"/>
            <w:gridSpan w:val="2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5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  <w:gridSpan w:val="2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2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72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96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70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85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1" w:type="dxa"/>
            <w:gridSpan w:val="2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5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  <w:gridSpan w:val="2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2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72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96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70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7" w:type="dxa"/>
            <w:gridSpan w:val="11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监理项目部负责人（章）：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504" w:type="dxa"/>
            <w:gridSpan w:val="15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业主方负责人（章）：</w:t>
            </w:r>
          </w:p>
        </w:tc>
        <w:tc>
          <w:tcPr>
            <w:tcW w:w="5144" w:type="dxa"/>
            <w:gridSpan w:val="13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监理公司负责人（章）：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5" w:type="dxa"/>
            <w:gridSpan w:val="39"/>
          </w:tcPr>
          <w:p>
            <w:pPr>
              <w:ind w:left="1050" w:hanging="1050" w:hangingChars="50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填表说明：1、“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  <w:r>
              <w:rPr>
                <w:rFonts w:hint="eastAsia"/>
                <w:vertAlign w:val="baseline"/>
                <w:lang w:val="en-US" w:eastAsia="zh-CN"/>
              </w:rPr>
              <w:t>”表示正常出勤，“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▲</w:t>
            </w:r>
            <w:r>
              <w:rPr>
                <w:rFonts w:hint="eastAsia"/>
                <w:vertAlign w:val="baseline"/>
                <w:lang w:val="en-US" w:eastAsia="zh-CN"/>
              </w:rPr>
              <w:t>”表示请假，“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×</w:t>
            </w:r>
            <w:r>
              <w:rPr>
                <w:rFonts w:hint="eastAsia"/>
                <w:vertAlign w:val="baseline"/>
                <w:lang w:val="en-US" w:eastAsia="zh-CN"/>
              </w:rPr>
              <w:t>”表示旷工，“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vertAlign w:val="baseline"/>
                <w:lang w:val="en-US" w:eastAsia="zh-CN"/>
              </w:rPr>
              <w:t>”表示路途</w:t>
            </w:r>
          </w:p>
          <w:p>
            <w:pPr>
              <w:ind w:firstLine="1050" w:firstLineChars="50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/>
    <w:p>
      <w:pPr>
        <w:jc w:val="center"/>
        <w:rPr>
          <w:rFonts w:hint="default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项目监理人员合同延期阶段月度考勤表</w:t>
      </w:r>
    </w:p>
    <w:tbl>
      <w:tblPr>
        <w:tblStyle w:val="5"/>
        <w:tblW w:w="15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"/>
        <w:gridCol w:w="1080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45"/>
        <w:gridCol w:w="343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115"/>
        <w:gridCol w:w="273"/>
        <w:gridCol w:w="388"/>
        <w:gridCol w:w="388"/>
        <w:gridCol w:w="388"/>
        <w:gridCol w:w="388"/>
        <w:gridCol w:w="388"/>
        <w:gridCol w:w="388"/>
        <w:gridCol w:w="390"/>
        <w:gridCol w:w="400"/>
        <w:gridCol w:w="400"/>
        <w:gridCol w:w="400"/>
        <w:gridCol w:w="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5092" w:type="dxa"/>
            <w:gridSpan w:val="3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项目名称：</w:t>
            </w:r>
            <w:r>
              <w:rPr>
                <w:rFonts w:hint="eastAsia" w:ascii="Arial" w:hAnsi="Arial" w:cs="Arial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邵武市兴宏瑞纺织有限公司0.38MW &amp;佳诚竹木制品有限公司0.4MW分布式光伏发电项目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项目所在地：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福建省南平市邵武市兴宏瑞纺织有限公司及佳诚竹木制品有限公司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考勤周期</w:t>
            </w:r>
            <w:r>
              <w:rPr>
                <w:rFonts w:hint="eastAsia" w:ascii="宋体" w:hAnsi="宋体" w:cs="宋体"/>
                <w:kern w:val="21"/>
                <w:sz w:val="24"/>
                <w:szCs w:val="24"/>
                <w:lang w:val="en-US" w:eastAsia="zh-CN"/>
              </w:rPr>
              <w:t>：2022年10月26日—2022年11月25日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8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388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  <w:tc>
          <w:tcPr>
            <w:tcW w:w="39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4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请假天数</w:t>
            </w:r>
          </w:p>
        </w:tc>
        <w:tc>
          <w:tcPr>
            <w:tcW w:w="4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旷工天数</w:t>
            </w:r>
          </w:p>
        </w:tc>
        <w:tc>
          <w:tcPr>
            <w:tcW w:w="4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出勤天数</w:t>
            </w:r>
          </w:p>
        </w:tc>
        <w:tc>
          <w:tcPr>
            <w:tcW w:w="40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38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谭皓天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88" w:type="dxa"/>
            <w:gridSpan w:val="2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88" w:type="dxa"/>
            <w:gridSpan w:val="2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0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00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00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0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  <w:bookmarkStart w:id="0" w:name="_GoBack"/>
            <w:bookmarkEnd w:id="0"/>
          </w:p>
        </w:tc>
        <w:tc>
          <w:tcPr>
            <w:tcW w:w="40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谭皓天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92" w:type="dxa"/>
            <w:gridSpan w:val="39"/>
          </w:tcPr>
          <w:p>
            <w:pPr>
              <w:jc w:val="righ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截至2022年11月02日，本项目监理延期已累计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天.人。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7" w:type="dxa"/>
            <w:gridSpan w:val="12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监理项目部负责人（章）：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502" w:type="dxa"/>
            <w:gridSpan w:val="15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业主方负责人（章）：</w:t>
            </w:r>
          </w:p>
        </w:tc>
        <w:tc>
          <w:tcPr>
            <w:tcW w:w="4593" w:type="dxa"/>
            <w:gridSpan w:val="12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监理公司负责人（章）：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92" w:type="dxa"/>
            <w:gridSpan w:val="39"/>
          </w:tcPr>
          <w:p>
            <w:pPr>
              <w:ind w:left="1050" w:hanging="1050" w:hangingChars="50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填表说明：1、“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  <w:r>
              <w:rPr>
                <w:rFonts w:hint="eastAsia"/>
                <w:vertAlign w:val="baseline"/>
                <w:lang w:val="en-US" w:eastAsia="zh-CN"/>
              </w:rPr>
              <w:t>”表示正常出勤，“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▲</w:t>
            </w:r>
            <w:r>
              <w:rPr>
                <w:rFonts w:hint="eastAsia"/>
                <w:vertAlign w:val="baseline"/>
                <w:lang w:val="en-US" w:eastAsia="zh-CN"/>
              </w:rPr>
              <w:t>”表示请假，“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×</w:t>
            </w:r>
            <w:r>
              <w:rPr>
                <w:rFonts w:hint="eastAsia"/>
                <w:vertAlign w:val="baseline"/>
                <w:lang w:val="en-US" w:eastAsia="zh-CN"/>
              </w:rPr>
              <w:t>”表示旷工</w:t>
            </w:r>
          </w:p>
        </w:tc>
      </w:tr>
    </w:tbl>
    <w:p/>
    <w:p/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right"/>
      <w:rPr>
        <w:rFonts w:hint="eastAsia" w:ascii="微软雅黑" w:hAnsi="微软雅黑" w:eastAsia="微软雅黑" w:cs="微软雅黑"/>
        <w:b/>
        <w:bCs/>
        <w:sz w:val="21"/>
        <w:szCs w:val="21"/>
        <w:lang w:eastAsia="zh-CN"/>
      </w:rPr>
    </w:pPr>
    <w:r>
      <w:rPr>
        <w:rFonts w:hint="eastAsia" w:ascii="微软雅黑" w:hAnsi="微软雅黑" w:eastAsia="微软雅黑" w:cs="微软雅黑"/>
        <w:b/>
        <w:bCs/>
        <w:sz w:val="21"/>
        <w:szCs w:val="21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-533400</wp:posOffset>
          </wp:positionH>
          <wp:positionV relativeFrom="paragraph">
            <wp:posOffset>104775</wp:posOffset>
          </wp:positionV>
          <wp:extent cx="537845" cy="612140"/>
          <wp:effectExtent l="0" t="0" r="14605" b="16510"/>
          <wp:wrapNone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7845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3"/>
      <w:pBdr>
        <w:bottom w:val="single" w:color="auto" w:sz="4" w:space="1"/>
      </w:pBdr>
      <w:jc w:val="right"/>
      <w:rPr>
        <w:rFonts w:hint="eastAsia" w:ascii="微软雅黑" w:hAnsi="微软雅黑" w:eastAsia="微软雅黑" w:cs="微软雅黑"/>
        <w:b/>
        <w:bCs/>
        <w:sz w:val="21"/>
        <w:szCs w:val="21"/>
        <w:lang w:eastAsia="zh-CN"/>
      </w:rPr>
    </w:pPr>
  </w:p>
  <w:p>
    <w:pPr>
      <w:pStyle w:val="3"/>
      <w:pBdr>
        <w:bottom w:val="single" w:color="auto" w:sz="4" w:space="1"/>
      </w:pBdr>
      <w:jc w:val="right"/>
      <w:rPr>
        <w:rFonts w:hint="eastAsia" w:ascii="微软雅黑" w:hAnsi="微软雅黑" w:eastAsia="微软雅黑" w:cs="微软雅黑"/>
        <w:b/>
        <w:bCs/>
        <w:sz w:val="21"/>
        <w:szCs w:val="21"/>
        <w:lang w:eastAsia="zh-CN"/>
      </w:rPr>
    </w:pPr>
    <w:r>
      <w:rPr>
        <w:rFonts w:hint="eastAsia" w:ascii="微软雅黑" w:hAnsi="微软雅黑" w:eastAsia="微软雅黑" w:cs="微软雅黑"/>
        <w:b/>
        <w:bCs/>
        <w:sz w:val="21"/>
        <w:szCs w:val="21"/>
        <w:lang w:val="en-US" w:eastAsia="zh-CN"/>
      </w:rPr>
      <w:t>常州正衡电力工程监理有限公司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4ZDk1MjU3N2U1YzQ5ZDYzYzU0ZDUwNGMyOGVmODIifQ=="/>
  </w:docVars>
  <w:rsids>
    <w:rsidRoot w:val="31752E74"/>
    <w:rsid w:val="04FF3925"/>
    <w:rsid w:val="06357DC3"/>
    <w:rsid w:val="0C6363CA"/>
    <w:rsid w:val="0D725DA5"/>
    <w:rsid w:val="1002657B"/>
    <w:rsid w:val="137E24E6"/>
    <w:rsid w:val="15FA58EE"/>
    <w:rsid w:val="190E1B08"/>
    <w:rsid w:val="1A6F420B"/>
    <w:rsid w:val="1AF517AA"/>
    <w:rsid w:val="1C262271"/>
    <w:rsid w:val="1CC74682"/>
    <w:rsid w:val="1DB426FD"/>
    <w:rsid w:val="1FB3125E"/>
    <w:rsid w:val="215E4165"/>
    <w:rsid w:val="242359DF"/>
    <w:rsid w:val="28A851B9"/>
    <w:rsid w:val="29341253"/>
    <w:rsid w:val="2BC44EE1"/>
    <w:rsid w:val="2F346154"/>
    <w:rsid w:val="2F4F65F6"/>
    <w:rsid w:val="31752E74"/>
    <w:rsid w:val="333D4E7D"/>
    <w:rsid w:val="343A6A2E"/>
    <w:rsid w:val="34FC2D37"/>
    <w:rsid w:val="3AC81F71"/>
    <w:rsid w:val="412E58C3"/>
    <w:rsid w:val="42987EC6"/>
    <w:rsid w:val="430E5E51"/>
    <w:rsid w:val="445040EB"/>
    <w:rsid w:val="45AA1F44"/>
    <w:rsid w:val="45D91CED"/>
    <w:rsid w:val="4912256E"/>
    <w:rsid w:val="4A021E8A"/>
    <w:rsid w:val="4C882C44"/>
    <w:rsid w:val="4EC76234"/>
    <w:rsid w:val="54CC6B5A"/>
    <w:rsid w:val="56F64905"/>
    <w:rsid w:val="572E4739"/>
    <w:rsid w:val="57DC7FD7"/>
    <w:rsid w:val="5EEF45A3"/>
    <w:rsid w:val="64A137DB"/>
    <w:rsid w:val="65FB3063"/>
    <w:rsid w:val="680F4787"/>
    <w:rsid w:val="68430DD1"/>
    <w:rsid w:val="68870660"/>
    <w:rsid w:val="694C06A6"/>
    <w:rsid w:val="6A015B30"/>
    <w:rsid w:val="6A2A7884"/>
    <w:rsid w:val="6BF2522B"/>
    <w:rsid w:val="74B22366"/>
    <w:rsid w:val="78515A35"/>
    <w:rsid w:val="7EA176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505</Words>
  <Characters>592</Characters>
  <Lines>0</Lines>
  <Paragraphs>0</Paragraphs>
  <TotalTime>2</TotalTime>
  <ScaleCrop>false</ScaleCrop>
  <LinksUpToDate>false</LinksUpToDate>
  <CharactersWithSpaces>644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2020-04-24T10:27:00Z</dcterms:created>
  <dc:creator>♚远方多远</dc:creator>
  <cp:lastModifiedBy>天</cp:lastModifiedBy>
  <cp:lastPrinted>2022-02-28T00:24:00Z</cp:lastPrinted>
  <dcterms:modified xsi:type="dcterms:W3CDTF">2022-11-02T06:21:52Z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712099F94D214507BEA38DA9CC2D8FE7</vt:lpwstr>
  </property>
</Properties>
</file>