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D05819">
      <w:pPr>
        <w:pStyle w:val="2"/>
        <w:tabs>
          <w:tab w:val="left" w:pos="6333"/>
        </w:tabs>
        <w:spacing w:before="0" w:after="0" w:line="360" w:lineRule="auto"/>
        <w:jc w:val="center"/>
        <w:rPr>
          <w:rFonts w:hint="default" w:ascii="楷体" w:hAnsi="楷体" w:eastAsia="楷体"/>
          <w:sz w:val="40"/>
          <w:lang w:val="en-US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 xml:space="preserve">                      </w:t>
      </w:r>
      <w:r>
        <w:rPr>
          <w:rFonts w:hint="eastAsia"/>
          <w:b/>
          <w:bCs/>
          <w:sz w:val="28"/>
          <w:szCs w:val="28"/>
          <w:lang w:val="en-US" w:eastAsia="zh-CN"/>
        </w:rPr>
        <w:t>编号：1282-ZHYS-JLZB-004</w:t>
      </w:r>
    </w:p>
    <w:p w14:paraId="244E6738">
      <w:pPr>
        <w:jc w:val="center"/>
        <w:rPr>
          <w:rFonts w:hint="eastAsia" w:ascii="宋体" w:hAnsi="宋体" w:eastAsia="宋体"/>
          <w:lang w:eastAsia="zh-CN"/>
        </w:rPr>
      </w:pPr>
      <w:r>
        <w:rPr>
          <w:rFonts w:hint="eastAsia"/>
          <w:b/>
          <w:bCs/>
          <w:sz w:val="44"/>
          <w:szCs w:val="44"/>
          <w:lang w:eastAsia="zh-CN"/>
        </w:rPr>
        <w:t>上海中华印刷有限公司5.735MW综合智慧零碳电厂项目</w:t>
      </w:r>
    </w:p>
    <w:p w14:paraId="0209FDC9">
      <w:pPr>
        <w:pStyle w:val="2"/>
        <w:spacing w:before="0" w:after="0" w:line="240" w:lineRule="auto"/>
        <w:jc w:val="center"/>
        <w:rPr>
          <w:rFonts w:hint="eastAsia" w:ascii="宋体" w:hAnsi="宋体"/>
          <w:sz w:val="40"/>
        </w:rPr>
      </w:pPr>
    </w:p>
    <w:p w14:paraId="1579B434">
      <w:pPr>
        <w:pStyle w:val="2"/>
        <w:spacing w:before="0" w:after="0" w:line="240" w:lineRule="auto"/>
        <w:jc w:val="center"/>
        <w:rPr>
          <w:rFonts w:ascii="宋体" w:hAnsi="宋体"/>
          <w:sz w:val="40"/>
        </w:rPr>
      </w:pPr>
      <w:r>
        <w:rPr>
          <w:rFonts w:hint="eastAsia" w:ascii="宋体" w:hAnsi="宋体"/>
          <w:sz w:val="40"/>
        </w:rPr>
        <w:t>监  理  周  报</w:t>
      </w:r>
    </w:p>
    <w:p w14:paraId="0B039EBC">
      <w:pPr>
        <w:pStyle w:val="2"/>
        <w:spacing w:before="0" w:after="0" w:line="240" w:lineRule="auto"/>
        <w:jc w:val="center"/>
        <w:rPr>
          <w:rFonts w:ascii="宋体" w:hAnsi="宋体"/>
          <w:sz w:val="40"/>
        </w:rPr>
      </w:pPr>
    </w:p>
    <w:p w14:paraId="5F9AB235">
      <w:pPr>
        <w:jc w:val="center"/>
      </w:pPr>
    </w:p>
    <w:p w14:paraId="3002DE68">
      <w:pPr>
        <w:ind w:firstLine="4000" w:firstLineChars="1000"/>
      </w:pPr>
      <w:r>
        <w:rPr>
          <w:rFonts w:hint="eastAsia"/>
          <w:sz w:val="40"/>
          <w:szCs w:val="44"/>
        </w:rPr>
        <w:t>第</w:t>
      </w:r>
      <w:r>
        <w:rPr>
          <w:rFonts w:hint="eastAsia"/>
          <w:sz w:val="40"/>
          <w:szCs w:val="44"/>
          <w:lang w:val="en-US" w:eastAsia="zh-CN"/>
        </w:rPr>
        <w:t>4</w:t>
      </w:r>
      <w:r>
        <w:rPr>
          <w:rFonts w:hint="eastAsia"/>
          <w:sz w:val="40"/>
          <w:szCs w:val="44"/>
        </w:rPr>
        <w:t>期</w:t>
      </w:r>
    </w:p>
    <w:p w14:paraId="52496EFB">
      <w:pPr>
        <w:jc w:val="center"/>
        <w:rPr>
          <w:rFonts w:ascii="宋体" w:hAnsi="宋体"/>
        </w:rPr>
      </w:pPr>
    </w:p>
    <w:p w14:paraId="57CC9453">
      <w:pPr>
        <w:jc w:val="center"/>
        <w:rPr>
          <w:rFonts w:ascii="宋体" w:hAnsi="宋体"/>
        </w:rPr>
      </w:pPr>
    </w:p>
    <w:p w14:paraId="3FD75652">
      <w:pPr>
        <w:jc w:val="center"/>
        <w:rPr>
          <w:rFonts w:ascii="宋体" w:hAnsi="宋体"/>
        </w:rPr>
      </w:pPr>
    </w:p>
    <w:p w14:paraId="7FC3960E">
      <w:pPr>
        <w:jc w:val="center"/>
        <w:rPr>
          <w:rFonts w:ascii="宋体" w:hAnsi="宋体"/>
        </w:rPr>
      </w:pPr>
    </w:p>
    <w:p w14:paraId="3B58C164">
      <w:pPr>
        <w:rPr>
          <w:rFonts w:ascii="宋体" w:hAnsi="宋体"/>
        </w:rPr>
      </w:pPr>
    </w:p>
    <w:p w14:paraId="4B8FBF7D">
      <w:pPr>
        <w:rPr>
          <w:rFonts w:ascii="宋体" w:hAnsi="宋体"/>
        </w:rPr>
      </w:pPr>
    </w:p>
    <w:p w14:paraId="3642AA92">
      <w:pPr>
        <w:rPr>
          <w:rFonts w:ascii="宋体" w:hAnsi="宋体"/>
        </w:rPr>
      </w:pPr>
    </w:p>
    <w:p w14:paraId="326B67AC">
      <w:pPr>
        <w:ind w:firstLine="2530" w:firstLineChars="900"/>
        <w:rPr>
          <w:rFonts w:hint="default" w:ascii="宋体" w:hAnsi="宋体" w:eastAsia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sz w:val="28"/>
          <w:szCs w:val="28"/>
        </w:rPr>
        <w:t>编  制  时  间：20</w:t>
      </w: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t>24.08</w:t>
      </w:r>
      <w:r>
        <w:rPr>
          <w:rFonts w:hint="eastAsia" w:ascii="宋体" w:hAnsi="宋体"/>
          <w:b/>
          <w:bCs/>
          <w:sz w:val="28"/>
          <w:szCs w:val="28"/>
        </w:rPr>
        <w:t>.</w:t>
      </w: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t>23</w:t>
      </w:r>
    </w:p>
    <w:p w14:paraId="194F0BD0">
      <w:pPr>
        <w:ind w:firstLine="2530" w:firstLineChars="900"/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sz w:val="28"/>
          <w:szCs w:val="28"/>
        </w:rPr>
        <w:t>监理单位编制人：</w:t>
      </w: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t>张  杰</w:t>
      </w:r>
    </w:p>
    <w:p w14:paraId="59C06A28">
      <w:pPr>
        <w:ind w:firstLine="2530" w:firstLineChars="900"/>
        <w:rPr>
          <w:rFonts w:hint="default" w:ascii="宋体" w:hAnsi="宋体" w:eastAsia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sz w:val="28"/>
          <w:szCs w:val="28"/>
        </w:rPr>
        <w:t>监理单位审核人：</w:t>
      </w: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t>胡  斌</w:t>
      </w:r>
    </w:p>
    <w:p w14:paraId="30D595CF">
      <w:pPr>
        <w:rPr>
          <w:rFonts w:ascii="宋体" w:hAnsi="宋体"/>
          <w:b/>
          <w:bCs/>
        </w:rPr>
      </w:pPr>
    </w:p>
    <w:p w14:paraId="4DFAE17E">
      <w:pPr>
        <w:rPr>
          <w:rFonts w:ascii="宋体" w:hAnsi="宋体"/>
          <w:b/>
          <w:bCs/>
        </w:rPr>
      </w:pPr>
    </w:p>
    <w:p w14:paraId="00DE8A55">
      <w:pPr>
        <w:rPr>
          <w:rFonts w:ascii="宋体" w:hAnsi="宋体"/>
          <w:b/>
          <w:bCs/>
        </w:rPr>
      </w:pPr>
    </w:p>
    <w:p w14:paraId="47257CE6">
      <w:pPr>
        <w:rPr>
          <w:rFonts w:ascii="宋体" w:hAnsi="宋体"/>
          <w:b/>
          <w:bCs/>
        </w:rPr>
      </w:pPr>
    </w:p>
    <w:p w14:paraId="4FC38F03">
      <w:pPr>
        <w:rPr>
          <w:rFonts w:ascii="宋体" w:hAnsi="宋体"/>
          <w:b/>
          <w:bCs/>
        </w:rPr>
      </w:pPr>
    </w:p>
    <w:p w14:paraId="7D00B7AD">
      <w:pPr>
        <w:rPr>
          <w:rFonts w:ascii="宋体" w:hAnsi="宋体"/>
          <w:b/>
          <w:bCs/>
        </w:rPr>
      </w:pPr>
    </w:p>
    <w:p w14:paraId="211649B9">
      <w:pPr>
        <w:rPr>
          <w:rFonts w:ascii="宋体" w:hAnsi="宋体"/>
          <w:b/>
          <w:bCs/>
        </w:rPr>
      </w:pPr>
    </w:p>
    <w:p w14:paraId="16C1BBE2">
      <w:pPr>
        <w:rPr>
          <w:rFonts w:ascii="宋体" w:hAnsi="宋体"/>
          <w:b/>
          <w:bCs/>
        </w:rPr>
      </w:pPr>
    </w:p>
    <w:p w14:paraId="68BF0B39">
      <w:pPr>
        <w:rPr>
          <w:rFonts w:ascii="宋体" w:hAnsi="宋体"/>
          <w:b/>
          <w:bCs/>
        </w:rPr>
      </w:pPr>
    </w:p>
    <w:p w14:paraId="34B6AE67">
      <w:pPr>
        <w:rPr>
          <w:rFonts w:ascii="宋体" w:hAnsi="宋体"/>
          <w:b/>
          <w:bCs/>
        </w:rPr>
      </w:pPr>
    </w:p>
    <w:p w14:paraId="20DA0631">
      <w:pPr>
        <w:rPr>
          <w:rFonts w:ascii="宋体" w:hAnsi="宋体"/>
          <w:b/>
          <w:bCs/>
        </w:rPr>
      </w:pPr>
    </w:p>
    <w:p w14:paraId="0A32AF05">
      <w:pPr>
        <w:rPr>
          <w:rFonts w:ascii="宋体" w:hAnsi="宋体"/>
          <w:b/>
          <w:bCs/>
        </w:rPr>
      </w:pPr>
    </w:p>
    <w:p w14:paraId="5F32EB00">
      <w:pPr>
        <w:jc w:val="center"/>
        <w:rPr>
          <w:rFonts w:hint="eastAsia" w:ascii="宋体" w:hAnsi="宋体" w:eastAsia="宋体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</w:rPr>
        <w:t>常州正衡电力工程监理有限公司</w:t>
      </w:r>
    </w:p>
    <w:p w14:paraId="711DA044">
      <w:pPr>
        <w:jc w:val="center"/>
        <w:rPr>
          <w:rFonts w:ascii="宋体" w:hAnsi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上海中华印刷有限公司5.735MW综合智慧零碳电厂</w:t>
      </w:r>
      <w:r>
        <w:rPr>
          <w:rFonts w:hint="eastAsia"/>
          <w:b/>
          <w:bCs/>
          <w:sz w:val="28"/>
          <w:szCs w:val="28"/>
        </w:rPr>
        <w:t>项目</w:t>
      </w:r>
      <w:r>
        <w:rPr>
          <w:rFonts w:hint="eastAsia" w:ascii="宋体" w:hAnsi="宋体"/>
          <w:b/>
          <w:bCs/>
          <w:sz w:val="28"/>
          <w:szCs w:val="28"/>
        </w:rPr>
        <w:t>监理部</w:t>
      </w:r>
    </w:p>
    <w:p w14:paraId="6884768C">
      <w:pPr>
        <w:rPr>
          <w:rFonts w:hint="eastAsia" w:ascii="宋体" w:hAnsi="宋体"/>
          <w:b/>
          <w:bCs/>
          <w:sz w:val="28"/>
          <w:szCs w:val="28"/>
        </w:rPr>
      </w:pPr>
    </w:p>
    <w:p w14:paraId="71C9E75E">
      <w:pPr>
        <w:rPr>
          <w:rFonts w:hint="eastAsia" w:ascii="宋体" w:hAnsi="宋体"/>
          <w:b/>
          <w:bCs/>
          <w:sz w:val="28"/>
          <w:szCs w:val="28"/>
        </w:rPr>
      </w:pPr>
    </w:p>
    <w:p w14:paraId="647699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/>
          <w:b w:val="0"/>
          <w:bCs w:val="0"/>
          <w:sz w:val="24"/>
          <w:szCs w:val="24"/>
          <w:lang w:eastAsia="zh-CN"/>
        </w:rPr>
      </w:pPr>
      <w:r>
        <w:rPr>
          <w:rFonts w:hint="eastAsia" w:ascii="宋体" w:hAnsi="宋体"/>
          <w:b w:val="0"/>
          <w:bCs w:val="0"/>
          <w:sz w:val="24"/>
          <w:szCs w:val="24"/>
        </w:rPr>
        <w:t>项目名称：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上海中华印刷有限公司5.735MW综合智慧零碳电厂项目</w:t>
      </w:r>
      <w:r>
        <w:rPr>
          <w:rFonts w:hint="eastAsia"/>
          <w:b w:val="0"/>
          <w:bCs w:val="0"/>
          <w:sz w:val="24"/>
          <w:szCs w:val="24"/>
        </w:rPr>
        <w:t xml:space="preserve"> </w:t>
      </w:r>
    </w:p>
    <w:p w14:paraId="7738E6A5">
      <w:pPr>
        <w:rPr>
          <w:rFonts w:hint="eastAsia" w:ascii="新宋体" w:hAnsi="新宋体" w:eastAsia="新宋体" w:cs="新宋体"/>
          <w:b w:val="0"/>
          <w:bCs w:val="0"/>
          <w:color w:val="000000"/>
          <w:kern w:val="0"/>
          <w:sz w:val="24"/>
          <w:szCs w:val="24"/>
          <w:lang w:val="zh-TW" w:eastAsia="zh-CN" w:bidi="zh-TW"/>
        </w:rPr>
      </w:pPr>
      <w:r>
        <w:rPr>
          <w:rFonts w:hint="eastAsia" w:ascii="宋体" w:hAnsi="宋体"/>
          <w:b w:val="0"/>
          <w:bCs w:val="0"/>
          <w:sz w:val="24"/>
          <w:szCs w:val="24"/>
        </w:rPr>
        <w:t>建设单位：</w:t>
      </w:r>
      <w:r>
        <w:rPr>
          <w:rFonts w:hint="eastAsia" w:ascii="新宋体" w:hAnsi="新宋体" w:eastAsia="新宋体" w:cs="新宋体"/>
          <w:b w:val="0"/>
          <w:bCs w:val="0"/>
          <w:color w:val="000000"/>
          <w:kern w:val="0"/>
          <w:sz w:val="24"/>
          <w:szCs w:val="24"/>
          <w:lang w:val="zh-TW" w:eastAsia="zh-CN" w:bidi="zh-TW"/>
        </w:rPr>
        <w:t>上海上电浦弘新能源科技有限公司</w:t>
      </w:r>
    </w:p>
    <w:p w14:paraId="43DFE55D">
      <w:pPr>
        <w:rPr>
          <w:rFonts w:hint="eastAsia" w:ascii="宋体" w:hAnsi="宋体" w:eastAsia="宋体"/>
          <w:b w:val="0"/>
          <w:bCs w:val="0"/>
          <w:sz w:val="24"/>
          <w:szCs w:val="24"/>
          <w:lang w:eastAsia="zh-CN"/>
        </w:rPr>
      </w:pPr>
      <w:r>
        <w:rPr>
          <w:rFonts w:hint="eastAsia" w:ascii="宋体" w:hAnsi="宋体"/>
          <w:b w:val="0"/>
          <w:bCs w:val="0"/>
          <w:sz w:val="24"/>
          <w:szCs w:val="24"/>
        </w:rPr>
        <w:t>监理单位：</w:t>
      </w:r>
      <w:r>
        <w:rPr>
          <w:rFonts w:hint="eastAsia"/>
          <w:b w:val="0"/>
          <w:bCs w:val="0"/>
          <w:sz w:val="24"/>
          <w:szCs w:val="24"/>
        </w:rPr>
        <w:t>常州正衡电力工程监理有限公司</w:t>
      </w:r>
    </w:p>
    <w:p w14:paraId="10C6DE9F">
      <w:pPr>
        <w:rPr>
          <w:rFonts w:hint="eastAsia" w:ascii="宋体" w:hAnsi="宋体" w:eastAsia="宋体"/>
          <w:b w:val="0"/>
          <w:bCs w:val="0"/>
          <w:sz w:val="24"/>
          <w:szCs w:val="24"/>
          <w:lang w:eastAsia="zh-CN"/>
        </w:rPr>
      </w:pPr>
      <w:r>
        <w:rPr>
          <w:rFonts w:hint="eastAsia" w:ascii="宋体" w:hAnsi="宋体"/>
          <w:b w:val="0"/>
          <w:bCs w:val="0"/>
          <w:sz w:val="24"/>
          <w:szCs w:val="24"/>
        </w:rPr>
        <w:t>施工单位：</w:t>
      </w:r>
      <w:r>
        <w:rPr>
          <w:rFonts w:hint="eastAsia"/>
          <w:b w:val="0"/>
          <w:bCs w:val="0"/>
          <w:i w:val="0"/>
          <w:iCs w:val="0"/>
          <w:sz w:val="24"/>
          <w:szCs w:val="24"/>
          <w:lang w:eastAsia="zh-CN"/>
        </w:rPr>
        <w:t>宝胜系统集成科技股份有限公司</w:t>
      </w:r>
    </w:p>
    <w:p w14:paraId="5D0490DF">
      <w:pPr>
        <w:pStyle w:val="18"/>
        <w:numPr>
          <w:ilvl w:val="0"/>
          <w:numId w:val="0"/>
        </w:numPr>
        <w:ind w:leftChars="0"/>
        <w:rPr>
          <w:rFonts w:ascii="宋体" w:hAnsi="宋体"/>
          <w:b w:val="0"/>
          <w:bCs w:val="0"/>
          <w:sz w:val="24"/>
          <w:szCs w:val="24"/>
        </w:rPr>
      </w:pPr>
      <w:r>
        <w:rPr>
          <w:rFonts w:hint="eastAsia" w:ascii="宋体" w:hAnsi="宋体"/>
          <w:b w:val="0"/>
          <w:bCs w:val="0"/>
          <w:sz w:val="24"/>
          <w:szCs w:val="24"/>
          <w:lang w:val="en-US" w:eastAsia="zh-CN"/>
        </w:rPr>
        <w:t>一、</w:t>
      </w:r>
      <w:r>
        <w:rPr>
          <w:rFonts w:hint="eastAsia" w:ascii="宋体" w:hAnsi="宋体"/>
          <w:b w:val="0"/>
          <w:bCs w:val="0"/>
          <w:sz w:val="24"/>
          <w:szCs w:val="24"/>
        </w:rPr>
        <w:t>工程概况:</w:t>
      </w:r>
    </w:p>
    <w:p w14:paraId="1635EFC1">
      <w:pPr>
        <w:spacing w:line="360" w:lineRule="auto"/>
        <w:ind w:firstLine="480" w:firstLineChars="200"/>
        <w:rPr>
          <w:rFonts w:hint="eastAsia" w:ascii="新宋体" w:hAnsi="新宋体" w:eastAsia="新宋体" w:cs="新宋体"/>
          <w:b w:val="0"/>
          <w:bCs w:val="0"/>
          <w:sz w:val="24"/>
          <w:szCs w:val="24"/>
          <w:lang w:val="en-US" w:eastAsia="zh-CN"/>
        </w:rPr>
      </w:pPr>
      <w:bookmarkStart w:id="0" w:name="_Toc266717260"/>
      <w:bookmarkEnd w:id="0"/>
      <w:bookmarkStart w:id="1" w:name="_Toc396747657"/>
      <w:bookmarkEnd w:id="1"/>
      <w:bookmarkStart w:id="2" w:name="_Toc278794778"/>
      <w:bookmarkEnd w:id="2"/>
      <w:bookmarkStart w:id="3" w:name="bookmark74"/>
      <w:bookmarkStart w:id="4" w:name="bookmark72"/>
      <w:bookmarkStart w:id="5" w:name="bookmark73"/>
      <w:r>
        <w:rPr>
          <w:rFonts w:hint="eastAsia" w:ascii="新宋体" w:hAnsi="新宋体" w:eastAsia="新宋体" w:cs="新宋体"/>
          <w:b w:val="0"/>
          <w:bCs w:val="0"/>
          <w:sz w:val="24"/>
          <w:szCs w:val="24"/>
          <w:lang w:eastAsia="zh-CN"/>
        </w:rPr>
        <w:t>上海中华印刷有限公司5.735MW综合智慧零碳电厂项目</w:t>
      </w:r>
      <w:r>
        <w:rPr>
          <w:rFonts w:hint="eastAsia" w:ascii="新宋体" w:hAnsi="新宋体" w:eastAsia="新宋体" w:cs="新宋体"/>
          <w:b w:val="0"/>
          <w:bCs w:val="0"/>
          <w:color w:val="000000"/>
          <w:kern w:val="0"/>
          <w:sz w:val="24"/>
          <w:szCs w:val="24"/>
          <w:lang w:val="zh-TW" w:eastAsia="zh-CN" w:bidi="zh-TW"/>
        </w:rPr>
        <w:t>（以下简称本项目），由上海上电浦弘新能源科技有限公司投资开发建设，本项目位</w:t>
      </w:r>
      <w:r>
        <w:rPr>
          <w:rFonts w:hint="eastAsia" w:ascii="新宋体" w:hAnsi="新宋体" w:eastAsia="新宋体" w:cs="新宋体"/>
          <w:b w:val="0"/>
          <w:bCs w:val="0"/>
          <w:color w:val="000000"/>
          <w:kern w:val="0"/>
          <w:sz w:val="24"/>
          <w:szCs w:val="24"/>
          <w:lang w:val="en-US" w:eastAsia="zh-CN" w:bidi="zh-TW"/>
        </w:rPr>
        <w:t>于上海市青浦区汇金路889号</w:t>
      </w:r>
      <w:r>
        <w:rPr>
          <w:rFonts w:hint="eastAsia" w:ascii="新宋体" w:hAnsi="新宋体" w:eastAsia="新宋体" w:cs="新宋体"/>
          <w:b w:val="0"/>
          <w:bCs w:val="0"/>
          <w:color w:val="000000"/>
          <w:kern w:val="0"/>
          <w:sz w:val="24"/>
          <w:szCs w:val="24"/>
          <w:lang w:val="zh-TW" w:eastAsia="zh-CN" w:bidi="zh-TW"/>
        </w:rPr>
        <w:t>，</w:t>
      </w:r>
      <w:bookmarkEnd w:id="3"/>
      <w:bookmarkEnd w:id="4"/>
      <w:bookmarkEnd w:id="5"/>
      <w:r>
        <w:rPr>
          <w:rFonts w:hint="eastAsia" w:ascii="新宋体" w:hAnsi="新宋体" w:eastAsia="新宋体" w:cs="新宋体"/>
          <w:b w:val="0"/>
          <w:bCs w:val="0"/>
          <w:sz w:val="24"/>
          <w:szCs w:val="24"/>
          <w:lang w:eastAsia="zh-CN"/>
        </w:rPr>
        <w:t>总装机容量为5.73504MWp，利用上海中华印刷有限公司的厂房屋顶，建设分布式光伏发电项目。拟采用580Wp的单晶硅双玻组件，共计9888块</w:t>
      </w:r>
      <w:r>
        <w:rPr>
          <w:rFonts w:hint="eastAsia" w:ascii="新宋体" w:hAnsi="新宋体" w:eastAsia="新宋体" w:cs="新宋体"/>
          <w:b w:val="0"/>
          <w:bCs w:val="0"/>
          <w:sz w:val="24"/>
          <w:szCs w:val="24"/>
          <w:lang w:val="en-US" w:eastAsia="zh-CN"/>
        </w:rPr>
        <w:t>。</w:t>
      </w:r>
    </w:p>
    <w:p w14:paraId="59E16296">
      <w:pPr>
        <w:pStyle w:val="18"/>
        <w:numPr>
          <w:ilvl w:val="0"/>
          <w:numId w:val="0"/>
        </w:numPr>
        <w:ind w:leftChars="0"/>
        <w:jc w:val="both"/>
        <w:rPr>
          <w:rFonts w:ascii="宋体" w:hAnsi="宋体"/>
          <w:b w:val="0"/>
          <w:bCs w:val="0"/>
          <w:sz w:val="24"/>
          <w:szCs w:val="24"/>
        </w:rPr>
      </w:pPr>
      <w:r>
        <w:rPr>
          <w:rFonts w:hint="eastAsia" w:ascii="宋体" w:hAnsi="宋体"/>
          <w:b w:val="0"/>
          <w:bCs w:val="0"/>
          <w:sz w:val="24"/>
          <w:szCs w:val="24"/>
          <w:lang w:val="en-US" w:eastAsia="zh-CN"/>
        </w:rPr>
        <w:t>二、</w:t>
      </w:r>
      <w:r>
        <w:rPr>
          <w:rFonts w:hint="eastAsia" w:ascii="宋体" w:hAnsi="宋体"/>
          <w:b w:val="0"/>
          <w:bCs w:val="0"/>
          <w:sz w:val="24"/>
          <w:szCs w:val="24"/>
        </w:rPr>
        <w:t>施工概述：（安装工程的进度、质量、安全、材料进场验收、隐蔽工程验收、旁站记录、分部分项工程验收等情况的概述）</w:t>
      </w:r>
    </w:p>
    <w:p w14:paraId="59FC276E">
      <w:pPr>
        <w:rPr>
          <w:rFonts w:ascii="宋体" w:hAnsi="宋体"/>
          <w:b w:val="0"/>
          <w:bCs w:val="0"/>
          <w:sz w:val="24"/>
          <w:szCs w:val="24"/>
        </w:rPr>
      </w:pPr>
      <w:r>
        <w:rPr>
          <w:rFonts w:hint="eastAsia" w:ascii="宋体" w:hAnsi="宋体"/>
          <w:b w:val="0"/>
          <w:bCs w:val="0"/>
          <w:sz w:val="24"/>
          <w:szCs w:val="24"/>
        </w:rPr>
        <w:t>三、工程项目进度情况一览表</w:t>
      </w:r>
    </w:p>
    <w:p w14:paraId="31715E4E">
      <w:pPr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/>
          <w:b w:val="0"/>
          <w:bCs w:val="0"/>
          <w:sz w:val="24"/>
          <w:szCs w:val="24"/>
          <w:lang w:val="en-US" w:eastAsia="zh-CN"/>
        </w:rPr>
        <w:t>1</w:t>
      </w:r>
      <w:r>
        <w:rPr>
          <w:rFonts w:hint="eastAsia" w:ascii="宋体" w:hAnsi="宋体"/>
          <w:b w:val="0"/>
          <w:bCs w:val="0"/>
          <w:sz w:val="24"/>
          <w:szCs w:val="24"/>
        </w:rPr>
        <w:t>、安装工程（</w:t>
      </w:r>
      <w:r>
        <w:rPr>
          <w:rFonts w:hint="eastAsia" w:ascii="宋体" w:hAnsi="宋体"/>
          <w:b w:val="0"/>
          <w:bCs w:val="0"/>
          <w:sz w:val="24"/>
          <w:szCs w:val="24"/>
          <w:lang w:val="en-US" w:eastAsia="zh-CN"/>
        </w:rPr>
        <w:t>支架安装</w:t>
      </w:r>
      <w:r>
        <w:rPr>
          <w:rFonts w:hint="eastAsia" w:ascii="宋体" w:hAnsi="宋体"/>
          <w:b w:val="0"/>
          <w:bCs w:val="0"/>
          <w:sz w:val="24"/>
          <w:szCs w:val="24"/>
        </w:rPr>
        <w:t>、</w:t>
      </w:r>
      <w:r>
        <w:rPr>
          <w:rFonts w:hint="eastAsia" w:ascii="宋体" w:hAnsi="宋体"/>
          <w:b w:val="0"/>
          <w:bCs w:val="0"/>
          <w:sz w:val="24"/>
          <w:szCs w:val="24"/>
          <w:lang w:val="en-US" w:eastAsia="zh-CN"/>
        </w:rPr>
        <w:t>组件安装</w:t>
      </w:r>
      <w:r>
        <w:rPr>
          <w:rFonts w:hint="eastAsia" w:ascii="宋体" w:hAnsi="宋体"/>
          <w:b w:val="0"/>
          <w:bCs w:val="0"/>
          <w:sz w:val="24"/>
          <w:szCs w:val="24"/>
        </w:rPr>
        <w:t>、电气系统、防雷与接地、电缆、</w:t>
      </w:r>
      <w:r>
        <w:rPr>
          <w:rFonts w:hint="eastAsia" w:ascii="宋体" w:hAnsi="宋体"/>
          <w:b w:val="0"/>
          <w:bCs w:val="0"/>
          <w:sz w:val="24"/>
          <w:szCs w:val="24"/>
          <w:lang w:val="en-US" w:eastAsia="zh-CN"/>
        </w:rPr>
        <w:t>桥架</w:t>
      </w:r>
      <w:r>
        <w:rPr>
          <w:rFonts w:hint="eastAsia" w:ascii="宋体" w:hAnsi="宋体"/>
          <w:b w:val="0"/>
          <w:bCs w:val="0"/>
          <w:sz w:val="24"/>
          <w:szCs w:val="24"/>
        </w:rPr>
        <w:t>其他电气安装等）</w:t>
      </w:r>
    </w:p>
    <w:tbl>
      <w:tblPr>
        <w:tblStyle w:val="11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49"/>
        <w:gridCol w:w="16"/>
        <w:gridCol w:w="1953"/>
        <w:gridCol w:w="2127"/>
        <w:gridCol w:w="1693"/>
      </w:tblGrid>
      <w:tr w14:paraId="4A80FB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519" w:hRule="atLeast"/>
          <w:jc w:val="center"/>
        </w:trPr>
        <w:tc>
          <w:tcPr>
            <w:tcW w:w="9438" w:type="dxa"/>
            <w:gridSpan w:val="5"/>
            <w:noWrap w:val="0"/>
            <w:vAlign w:val="top"/>
          </w:tcPr>
          <w:p w14:paraId="48BD5153">
            <w:pPr>
              <w:numPr>
                <w:ilvl w:val="0"/>
                <w:numId w:val="1"/>
              </w:numPr>
              <w:spacing w:before="48" w:after="48"/>
              <w:rPr>
                <w:rFonts w:hint="eastAsia" w:ascii="宋体" w:hAnsi="宋体" w:cs="Arial"/>
                <w:b/>
                <w:sz w:val="24"/>
              </w:rPr>
            </w:pPr>
            <w:r>
              <w:rPr>
                <w:rFonts w:hint="eastAsia" w:ascii="宋体" w:hAnsi="宋体" w:cs="Arial"/>
                <w:b/>
                <w:sz w:val="24"/>
              </w:rPr>
              <w:t>项目总体建设进度汇总：</w:t>
            </w:r>
          </w:p>
          <w:p w14:paraId="6B065E9B">
            <w:pPr>
              <w:numPr>
                <w:ilvl w:val="0"/>
                <w:numId w:val="2"/>
              </w:numPr>
              <w:spacing w:before="48" w:after="48"/>
              <w:ind w:left="425" w:leftChars="0" w:hanging="425" w:firstLineChars="0"/>
              <w:rPr>
                <w:rFonts w:hint="eastAsia" w:ascii="宋体" w:hAnsi="宋体" w:eastAsia="宋体" w:cs="宋体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lang w:val="en-US" w:eastAsia="zh-CN"/>
              </w:rPr>
              <w:t>蘑菇钉安装完成（4.8）MWp，完成总量（79）%</w:t>
            </w:r>
          </w:p>
          <w:p w14:paraId="22011347">
            <w:pPr>
              <w:numPr>
                <w:ilvl w:val="0"/>
                <w:numId w:val="2"/>
              </w:numPr>
              <w:spacing w:before="48" w:after="48"/>
              <w:ind w:left="425" w:leftChars="0" w:hanging="425" w:firstLineChars="0"/>
              <w:rPr>
                <w:rFonts w:hint="eastAsia" w:ascii="宋体" w:hAnsi="宋体" w:eastAsia="宋体" w:cs="宋体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lang w:val="en-US" w:eastAsia="zh-CN"/>
              </w:rPr>
              <w:t>护栏安装完成（1010）米，完成总量（100）%</w:t>
            </w:r>
          </w:p>
          <w:p w14:paraId="0E37157B">
            <w:pPr>
              <w:numPr>
                <w:ilvl w:val="0"/>
                <w:numId w:val="2"/>
              </w:numPr>
              <w:spacing w:before="88" w:beforeLines="20" w:after="88" w:afterLines="20"/>
              <w:ind w:left="425" w:leftChars="0" w:hanging="425" w:firstLineChars="0"/>
              <w:jc w:val="left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支架安装完成（</w:t>
            </w: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4.8</w:t>
            </w:r>
            <w:r>
              <w:rPr>
                <w:rFonts w:hint="eastAsia" w:ascii="宋体" w:hAnsi="宋体" w:eastAsia="宋体" w:cs="宋体"/>
                <w:sz w:val="24"/>
              </w:rPr>
              <w:t>）MWp，完成总量（</w:t>
            </w: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76</w:t>
            </w:r>
            <w:r>
              <w:rPr>
                <w:rFonts w:hint="eastAsia" w:ascii="宋体" w:hAnsi="宋体" w:eastAsia="宋体" w:cs="宋体"/>
                <w:sz w:val="24"/>
              </w:rPr>
              <w:t>）%；</w:t>
            </w:r>
          </w:p>
          <w:p w14:paraId="66CB3A35">
            <w:pPr>
              <w:numPr>
                <w:ilvl w:val="0"/>
                <w:numId w:val="2"/>
              </w:numPr>
              <w:spacing w:before="88" w:beforeLines="20" w:after="88" w:afterLines="20"/>
              <w:ind w:left="425" w:leftChars="0" w:hanging="425" w:firstLineChars="0"/>
              <w:jc w:val="left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组件安装完成（</w:t>
            </w: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/</w:t>
            </w:r>
            <w:r>
              <w:rPr>
                <w:rFonts w:hint="eastAsia" w:ascii="宋体" w:hAnsi="宋体" w:eastAsia="宋体" w:cs="宋体"/>
                <w:sz w:val="24"/>
              </w:rPr>
              <w:t>）MWp，完成总量（</w:t>
            </w: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/</w:t>
            </w:r>
            <w:r>
              <w:rPr>
                <w:rFonts w:hint="eastAsia" w:ascii="宋体" w:hAnsi="宋体" w:eastAsia="宋体" w:cs="宋体"/>
                <w:sz w:val="24"/>
              </w:rPr>
              <w:t>）%；</w:t>
            </w:r>
          </w:p>
          <w:p w14:paraId="6C044453">
            <w:pPr>
              <w:numPr>
                <w:ilvl w:val="0"/>
                <w:numId w:val="2"/>
              </w:numPr>
              <w:spacing w:before="88" w:beforeLines="20" w:after="88" w:afterLines="20"/>
              <w:ind w:left="425" w:leftChars="0" w:hanging="425" w:firstLineChars="0"/>
              <w:jc w:val="left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逆变器安装（</w:t>
            </w: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/</w:t>
            </w:r>
            <w:r>
              <w:rPr>
                <w:rFonts w:hint="eastAsia" w:ascii="宋体" w:hAnsi="宋体" w:eastAsia="宋体" w:cs="宋体"/>
                <w:sz w:val="24"/>
              </w:rPr>
              <w:t>）</w:t>
            </w: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台</w:t>
            </w:r>
            <w:r>
              <w:rPr>
                <w:rFonts w:hint="eastAsia" w:ascii="宋体" w:hAnsi="宋体" w:eastAsia="宋体" w:cs="宋体"/>
                <w:sz w:val="24"/>
              </w:rPr>
              <w:t>，安装完成总量（</w:t>
            </w: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/</w:t>
            </w:r>
            <w:r>
              <w:rPr>
                <w:rFonts w:hint="eastAsia" w:ascii="宋体" w:hAnsi="宋体" w:eastAsia="宋体" w:cs="宋体"/>
                <w:sz w:val="24"/>
              </w:rPr>
              <w:t>）%</w:t>
            </w:r>
            <w:r>
              <w:rPr>
                <w:rFonts w:hint="eastAsia" w:ascii="宋体" w:hAnsi="宋体" w:eastAsia="宋体" w:cs="宋体"/>
                <w:sz w:val="24"/>
                <w:lang w:eastAsia="zh-CN"/>
              </w:rPr>
              <w:t>；</w:t>
            </w: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并网柜、集电柜（/）台，安装完成总量（/）%；</w:t>
            </w:r>
          </w:p>
          <w:p w14:paraId="22E7F171">
            <w:pPr>
              <w:numPr>
                <w:ilvl w:val="0"/>
                <w:numId w:val="2"/>
              </w:numPr>
              <w:spacing w:before="88" w:beforeLines="20" w:after="88" w:afterLines="20"/>
              <w:ind w:left="425" w:leftChars="0" w:hanging="425" w:firstLineChars="0"/>
              <w:jc w:val="left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场内集电线路共计（/）公里，电缆沟开挖（/）公里， 完成总量（/）%；电缆敷设完成（/）公里，完成总量（</w:t>
            </w: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/</w:t>
            </w:r>
            <w:r>
              <w:rPr>
                <w:rFonts w:hint="eastAsia" w:ascii="宋体" w:hAnsi="宋体" w:eastAsia="宋体" w:cs="宋体"/>
                <w:sz w:val="24"/>
              </w:rPr>
              <w:t>）%</w:t>
            </w:r>
            <w:r>
              <w:rPr>
                <w:rFonts w:hint="eastAsia" w:ascii="宋体" w:hAnsi="宋体" w:eastAsia="宋体" w:cs="宋体"/>
                <w:sz w:val="24"/>
                <w:lang w:eastAsia="zh-CN"/>
              </w:rPr>
              <w:t>；</w:t>
            </w:r>
          </w:p>
          <w:p w14:paraId="6242A1D9">
            <w:pPr>
              <w:numPr>
                <w:ilvl w:val="0"/>
                <w:numId w:val="2"/>
              </w:numPr>
              <w:spacing w:before="88" w:beforeLines="20" w:after="88" w:afterLines="20"/>
              <w:ind w:left="425" w:leftChars="0" w:hanging="425" w:firstLineChars="0"/>
              <w:jc w:val="left"/>
              <w:rPr>
                <w:rFonts w:ascii="宋体" w:hAnsi="宋体" w:cs="Arial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已并网发电（</w:t>
            </w: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/</w:t>
            </w:r>
            <w:r>
              <w:rPr>
                <w:rFonts w:hint="eastAsia" w:ascii="宋体" w:hAnsi="宋体" w:eastAsia="宋体" w:cs="宋体"/>
                <w:sz w:val="24"/>
              </w:rPr>
              <w:t>）MW，完成总量（</w:t>
            </w: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/</w:t>
            </w:r>
            <w:r>
              <w:rPr>
                <w:rFonts w:hint="eastAsia" w:ascii="宋体" w:hAnsi="宋体" w:eastAsia="宋体" w:cs="宋体"/>
                <w:sz w:val="24"/>
              </w:rPr>
              <w:t>）%。</w:t>
            </w:r>
          </w:p>
        </w:tc>
      </w:tr>
      <w:tr w14:paraId="3726DA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9438" w:type="dxa"/>
            <w:gridSpan w:val="5"/>
            <w:noWrap w:val="0"/>
            <w:vAlign w:val="top"/>
          </w:tcPr>
          <w:p w14:paraId="679FB737">
            <w:pPr>
              <w:spacing w:before="48" w:after="48"/>
              <w:rPr>
                <w:rFonts w:ascii="宋体" w:hAnsi="宋体" w:cs="Arial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cs="Arial"/>
                <w:b w:val="0"/>
                <w:bCs w:val="0"/>
                <w:sz w:val="24"/>
                <w:szCs w:val="24"/>
              </w:rPr>
              <w:t>本周工程建设工作内容及完成情况</w:t>
            </w:r>
          </w:p>
        </w:tc>
      </w:tr>
      <w:tr w14:paraId="77C6B8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3665" w:type="dxa"/>
            <w:gridSpan w:val="2"/>
            <w:noWrap w:val="0"/>
            <w:vAlign w:val="top"/>
          </w:tcPr>
          <w:p w14:paraId="2160AA5E">
            <w:pPr>
              <w:spacing w:before="48" w:after="48"/>
              <w:rPr>
                <w:rFonts w:hint="eastAsia" w:ascii="宋体" w:hAnsi="宋体" w:cs="Arial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cs="Arial"/>
                <w:b w:val="0"/>
                <w:bCs w:val="0"/>
                <w:sz w:val="24"/>
                <w:szCs w:val="24"/>
              </w:rPr>
              <w:t>1、道路工程</w:t>
            </w:r>
          </w:p>
        </w:tc>
        <w:tc>
          <w:tcPr>
            <w:tcW w:w="5773" w:type="dxa"/>
            <w:gridSpan w:val="3"/>
            <w:noWrap w:val="0"/>
            <w:vAlign w:val="top"/>
          </w:tcPr>
          <w:p w14:paraId="470EFEC8">
            <w:pPr>
              <w:spacing w:before="88" w:after="88"/>
              <w:jc w:val="left"/>
              <w:rPr>
                <w:rFonts w:hint="eastAsia" w:ascii="宋体" w:hAnsi="宋体" w:eastAsia="仿宋_GB2312" w:cs="Arial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 w:val="0"/>
                <w:bCs w:val="0"/>
                <w:sz w:val="24"/>
                <w:szCs w:val="24"/>
                <w:lang w:val="en-US" w:eastAsia="zh-CN"/>
              </w:rPr>
              <w:t>暂无</w:t>
            </w:r>
          </w:p>
        </w:tc>
      </w:tr>
      <w:tr w14:paraId="18D8B1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3665" w:type="dxa"/>
            <w:gridSpan w:val="2"/>
            <w:noWrap w:val="0"/>
            <w:vAlign w:val="top"/>
          </w:tcPr>
          <w:p w14:paraId="34FF547F">
            <w:pPr>
              <w:spacing w:before="48" w:after="48"/>
              <w:rPr>
                <w:rFonts w:hint="eastAsia" w:ascii="宋体" w:hAnsi="宋体" w:cs="Arial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cs="Arial"/>
                <w:b w:val="0"/>
                <w:bCs w:val="0"/>
                <w:sz w:val="24"/>
                <w:szCs w:val="24"/>
              </w:rPr>
              <w:t>2、开关站/升压站</w:t>
            </w:r>
          </w:p>
        </w:tc>
        <w:tc>
          <w:tcPr>
            <w:tcW w:w="5773" w:type="dxa"/>
            <w:gridSpan w:val="3"/>
            <w:noWrap w:val="0"/>
            <w:vAlign w:val="top"/>
          </w:tcPr>
          <w:p w14:paraId="1EE2E1CD">
            <w:pPr>
              <w:spacing w:before="88" w:after="88"/>
              <w:jc w:val="left"/>
              <w:rPr>
                <w:rFonts w:hint="eastAsia" w:ascii="宋体" w:hAnsi="宋体" w:cs="Arial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/>
                <w:b w:val="0"/>
                <w:bCs w:val="0"/>
                <w:sz w:val="24"/>
                <w:szCs w:val="24"/>
                <w:lang w:eastAsia="en-US"/>
              </w:rPr>
              <w:t>不涉及</w:t>
            </w:r>
          </w:p>
        </w:tc>
      </w:tr>
      <w:tr w14:paraId="00FE77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3665" w:type="dxa"/>
            <w:gridSpan w:val="2"/>
            <w:noWrap w:val="0"/>
            <w:vAlign w:val="top"/>
          </w:tcPr>
          <w:p w14:paraId="603FB1BA">
            <w:pPr>
              <w:spacing w:before="48" w:after="48"/>
              <w:rPr>
                <w:rFonts w:hint="eastAsia" w:ascii="宋体" w:hAnsi="宋体" w:cs="Arial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cs="Arial"/>
                <w:b w:val="0"/>
                <w:bCs w:val="0"/>
                <w:sz w:val="24"/>
                <w:szCs w:val="24"/>
              </w:rPr>
              <w:t>3、综合楼/附属建筑</w:t>
            </w:r>
          </w:p>
        </w:tc>
        <w:tc>
          <w:tcPr>
            <w:tcW w:w="5773" w:type="dxa"/>
            <w:gridSpan w:val="3"/>
            <w:noWrap w:val="0"/>
            <w:vAlign w:val="top"/>
          </w:tcPr>
          <w:p w14:paraId="2E668BBF">
            <w:pPr>
              <w:spacing w:before="88" w:after="88"/>
              <w:jc w:val="left"/>
              <w:rPr>
                <w:rFonts w:hint="eastAsia" w:ascii="宋体" w:hAnsi="宋体" w:cs="Arial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/>
                <w:b w:val="0"/>
                <w:bCs w:val="0"/>
                <w:sz w:val="24"/>
                <w:szCs w:val="24"/>
                <w:lang w:eastAsia="en-US"/>
              </w:rPr>
              <w:t>不涉及</w:t>
            </w:r>
          </w:p>
        </w:tc>
      </w:tr>
      <w:tr w14:paraId="0B3486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3665" w:type="dxa"/>
            <w:gridSpan w:val="2"/>
            <w:noWrap w:val="0"/>
            <w:vAlign w:val="top"/>
          </w:tcPr>
          <w:p w14:paraId="25E2176A">
            <w:pPr>
              <w:spacing w:before="48" w:after="48"/>
              <w:rPr>
                <w:rFonts w:hint="eastAsia" w:ascii="宋体" w:hAnsi="宋体" w:cs="Arial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cs="Arial"/>
                <w:b w:val="0"/>
                <w:bCs w:val="0"/>
                <w:sz w:val="24"/>
                <w:szCs w:val="24"/>
              </w:rPr>
              <w:t>4、场内桩基施工</w:t>
            </w:r>
          </w:p>
        </w:tc>
        <w:tc>
          <w:tcPr>
            <w:tcW w:w="5773" w:type="dxa"/>
            <w:gridSpan w:val="3"/>
            <w:noWrap w:val="0"/>
            <w:vAlign w:val="top"/>
          </w:tcPr>
          <w:p w14:paraId="75040D75">
            <w:pPr>
              <w:spacing w:before="88" w:after="88"/>
              <w:jc w:val="left"/>
              <w:rPr>
                <w:rFonts w:hint="eastAsia" w:ascii="宋体" w:hAnsi="宋体" w:cs="Arial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/>
                <w:b w:val="0"/>
                <w:bCs w:val="0"/>
                <w:sz w:val="24"/>
                <w:szCs w:val="24"/>
                <w:lang w:eastAsia="en-US"/>
              </w:rPr>
              <w:t>不涉及</w:t>
            </w:r>
          </w:p>
        </w:tc>
      </w:tr>
      <w:tr w14:paraId="528B61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3665" w:type="dxa"/>
            <w:gridSpan w:val="2"/>
            <w:noWrap w:val="0"/>
            <w:vAlign w:val="top"/>
          </w:tcPr>
          <w:p w14:paraId="6E0FA86A">
            <w:pPr>
              <w:spacing w:before="48" w:after="48"/>
              <w:rPr>
                <w:rFonts w:hint="eastAsia" w:ascii="宋体" w:hAnsi="宋体" w:cs="Arial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cs="Arial"/>
                <w:b w:val="0"/>
                <w:bCs w:val="0"/>
                <w:sz w:val="24"/>
                <w:szCs w:val="24"/>
              </w:rPr>
              <w:t>5、支架及组件安装</w:t>
            </w:r>
          </w:p>
        </w:tc>
        <w:tc>
          <w:tcPr>
            <w:tcW w:w="5773" w:type="dxa"/>
            <w:gridSpan w:val="3"/>
            <w:noWrap w:val="0"/>
            <w:vAlign w:val="top"/>
          </w:tcPr>
          <w:p w14:paraId="578DAF2A">
            <w:pPr>
              <w:spacing w:before="88" w:after="88"/>
              <w:jc w:val="left"/>
              <w:rPr>
                <w:rFonts w:hint="default" w:ascii="宋体" w:hAnsi="宋体" w:eastAsia="仿宋_GB2312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sz w:val="24"/>
                <w:szCs w:val="24"/>
                <w:lang w:val="en-US" w:eastAsia="zh-CN"/>
              </w:rPr>
              <w:t>一号屋面支架安装</w:t>
            </w:r>
          </w:p>
        </w:tc>
      </w:tr>
      <w:tr w14:paraId="4AB6F9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3665" w:type="dxa"/>
            <w:gridSpan w:val="2"/>
            <w:noWrap w:val="0"/>
            <w:vAlign w:val="top"/>
          </w:tcPr>
          <w:p w14:paraId="2A8BD649">
            <w:pPr>
              <w:spacing w:before="48" w:after="48"/>
              <w:rPr>
                <w:rFonts w:hint="eastAsia" w:ascii="宋体" w:hAnsi="宋体" w:eastAsia="仿宋_GB2312" w:cs="Arial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Arial"/>
                <w:b w:val="0"/>
                <w:bCs w:val="0"/>
                <w:sz w:val="24"/>
                <w:szCs w:val="24"/>
              </w:rPr>
              <w:t>6、逆变器及</w:t>
            </w:r>
            <w:r>
              <w:rPr>
                <w:rFonts w:hint="eastAsia" w:ascii="宋体" w:hAnsi="宋体" w:cs="Arial"/>
                <w:b w:val="0"/>
                <w:bCs w:val="0"/>
                <w:sz w:val="24"/>
                <w:szCs w:val="24"/>
                <w:lang w:val="en-US" w:eastAsia="zh-CN"/>
              </w:rPr>
              <w:t>并网柜</w:t>
            </w:r>
          </w:p>
        </w:tc>
        <w:tc>
          <w:tcPr>
            <w:tcW w:w="5773" w:type="dxa"/>
            <w:gridSpan w:val="3"/>
            <w:noWrap w:val="0"/>
            <w:vAlign w:val="top"/>
          </w:tcPr>
          <w:p w14:paraId="4A3BE993">
            <w:pPr>
              <w:spacing w:before="88" w:after="88"/>
              <w:jc w:val="left"/>
              <w:rPr>
                <w:rFonts w:ascii="宋体" w:hAnsi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/>
                <w:b w:val="0"/>
                <w:bCs w:val="0"/>
                <w:sz w:val="24"/>
                <w:szCs w:val="24"/>
                <w:lang w:val="en-US" w:eastAsia="zh-CN"/>
              </w:rPr>
              <w:t>暂无</w:t>
            </w:r>
          </w:p>
        </w:tc>
      </w:tr>
      <w:tr w14:paraId="47CC24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3665" w:type="dxa"/>
            <w:gridSpan w:val="2"/>
            <w:noWrap w:val="0"/>
            <w:vAlign w:val="top"/>
          </w:tcPr>
          <w:p w14:paraId="46C0A701">
            <w:pPr>
              <w:spacing w:before="48" w:after="48"/>
              <w:rPr>
                <w:rFonts w:hint="eastAsia" w:ascii="宋体" w:hAnsi="宋体" w:cs="Arial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cs="Arial"/>
                <w:b w:val="0"/>
                <w:bCs w:val="0"/>
                <w:sz w:val="24"/>
                <w:szCs w:val="24"/>
              </w:rPr>
              <w:t>7、送出工程（含对侧）</w:t>
            </w:r>
          </w:p>
        </w:tc>
        <w:tc>
          <w:tcPr>
            <w:tcW w:w="5773" w:type="dxa"/>
            <w:gridSpan w:val="3"/>
            <w:noWrap w:val="0"/>
            <w:vAlign w:val="top"/>
          </w:tcPr>
          <w:p w14:paraId="47DDAE2F">
            <w:pPr>
              <w:spacing w:before="88" w:beforeLines="20" w:after="88" w:afterLines="20"/>
              <w:jc w:val="left"/>
              <w:rPr>
                <w:rFonts w:ascii="宋体" w:hAnsi="宋体" w:cs="Arial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cs="Arial"/>
                <w:b w:val="0"/>
                <w:bCs w:val="0"/>
                <w:sz w:val="24"/>
                <w:szCs w:val="24"/>
              </w:rPr>
              <w:t>不涉及</w:t>
            </w:r>
          </w:p>
        </w:tc>
      </w:tr>
      <w:tr w14:paraId="5DA076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3665" w:type="dxa"/>
            <w:gridSpan w:val="2"/>
            <w:noWrap w:val="0"/>
            <w:vAlign w:val="top"/>
          </w:tcPr>
          <w:p w14:paraId="2B27D56E">
            <w:pPr>
              <w:spacing w:before="48" w:after="48"/>
              <w:rPr>
                <w:rFonts w:hint="eastAsia" w:ascii="宋体" w:hAnsi="宋体" w:cs="Arial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cs="Arial"/>
                <w:b w:val="0"/>
                <w:bCs w:val="0"/>
                <w:sz w:val="24"/>
                <w:szCs w:val="24"/>
              </w:rPr>
              <w:t>8、现场调试</w:t>
            </w:r>
          </w:p>
        </w:tc>
        <w:tc>
          <w:tcPr>
            <w:tcW w:w="5773" w:type="dxa"/>
            <w:gridSpan w:val="3"/>
            <w:noWrap w:val="0"/>
            <w:vAlign w:val="top"/>
          </w:tcPr>
          <w:p w14:paraId="5FB9844C">
            <w:pPr>
              <w:spacing w:before="88" w:beforeLines="20" w:after="88" w:afterLines="20"/>
              <w:jc w:val="left"/>
              <w:rPr>
                <w:rFonts w:hint="eastAsia" w:ascii="宋体" w:hAnsi="宋体" w:cs="Arial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/>
                <w:b w:val="0"/>
                <w:bCs w:val="0"/>
                <w:sz w:val="24"/>
                <w:szCs w:val="24"/>
                <w:lang w:val="en-US" w:eastAsia="zh-CN"/>
              </w:rPr>
              <w:t>暂无</w:t>
            </w:r>
          </w:p>
        </w:tc>
      </w:tr>
      <w:tr w14:paraId="4F2E5A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6" w:hRule="atLeast"/>
          <w:jc w:val="center"/>
        </w:trPr>
        <w:tc>
          <w:tcPr>
            <w:tcW w:w="3665" w:type="dxa"/>
            <w:gridSpan w:val="2"/>
            <w:noWrap w:val="0"/>
            <w:vAlign w:val="center"/>
          </w:tcPr>
          <w:p w14:paraId="5F67056E">
            <w:pPr>
              <w:spacing w:before="48" w:after="48"/>
              <w:rPr>
                <w:rFonts w:hint="eastAsia" w:ascii="宋体" w:hAnsi="宋体" w:cs="Arial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cs="Arial"/>
                <w:b w:val="0"/>
                <w:bCs w:val="0"/>
                <w:sz w:val="24"/>
                <w:szCs w:val="24"/>
              </w:rPr>
              <w:t>9、设备到货情况</w:t>
            </w:r>
          </w:p>
        </w:tc>
        <w:tc>
          <w:tcPr>
            <w:tcW w:w="5773" w:type="dxa"/>
            <w:gridSpan w:val="3"/>
            <w:noWrap w:val="0"/>
            <w:vAlign w:val="top"/>
          </w:tcPr>
          <w:p w14:paraId="310A1729">
            <w:pPr>
              <w:spacing w:before="88" w:beforeLines="20" w:after="88" w:afterLines="20"/>
              <w:jc w:val="left"/>
              <w:rPr>
                <w:rFonts w:hint="eastAsia" w:ascii="宋体" w:hAnsi="宋体" w:eastAsia="仿宋_GB2312" w:cs="Arial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lang w:val="en-US" w:eastAsia="zh-CN"/>
              </w:rPr>
              <w:t>暂无</w:t>
            </w:r>
          </w:p>
        </w:tc>
      </w:tr>
      <w:tr w14:paraId="5836BA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3665" w:type="dxa"/>
            <w:gridSpan w:val="2"/>
            <w:noWrap w:val="0"/>
            <w:vAlign w:val="top"/>
          </w:tcPr>
          <w:p w14:paraId="262C6351">
            <w:pPr>
              <w:spacing w:before="88" w:beforeLines="20" w:after="88" w:afterLines="20"/>
              <w:jc w:val="left"/>
              <w:rPr>
                <w:rFonts w:hint="eastAsia" w:ascii="宋体" w:hAnsi="宋体" w:cs="Arial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cs="Arial"/>
                <w:b w:val="0"/>
                <w:bCs w:val="0"/>
                <w:sz w:val="24"/>
                <w:szCs w:val="24"/>
              </w:rPr>
              <w:t>10、人员/机械情况</w:t>
            </w:r>
          </w:p>
        </w:tc>
        <w:tc>
          <w:tcPr>
            <w:tcW w:w="5773" w:type="dxa"/>
            <w:gridSpan w:val="3"/>
            <w:noWrap w:val="0"/>
            <w:vAlign w:val="top"/>
          </w:tcPr>
          <w:p w14:paraId="4DB95E87">
            <w:pPr>
              <w:spacing w:before="88" w:beforeLines="20" w:after="88" w:afterLines="20"/>
              <w:jc w:val="left"/>
              <w:rPr>
                <w:rFonts w:hint="default" w:ascii="宋体" w:hAnsi="宋体" w:eastAsia="仿宋_GB2312" w:cs="Arial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lang w:val="en-US" w:eastAsia="zh-CN"/>
              </w:rPr>
              <w:t>光伏安装施工人员数量满足现阶段施工要求</w:t>
            </w:r>
          </w:p>
        </w:tc>
      </w:tr>
      <w:tr w14:paraId="3A3FBD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9438" w:type="dxa"/>
            <w:gridSpan w:val="5"/>
            <w:noWrap w:val="0"/>
            <w:vAlign w:val="top"/>
          </w:tcPr>
          <w:p w14:paraId="1A851D4E">
            <w:pPr>
              <w:spacing w:before="48" w:after="48"/>
              <w:rPr>
                <w:rFonts w:ascii="宋体" w:hAnsi="宋体" w:cs="Arial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cs="Arial"/>
                <w:b w:val="0"/>
                <w:bCs w:val="0"/>
                <w:sz w:val="24"/>
                <w:szCs w:val="24"/>
              </w:rPr>
              <w:t>截止本周工程建设工程进度与施工组织设计的进度比对及分析：</w:t>
            </w:r>
          </w:p>
        </w:tc>
      </w:tr>
      <w:tr w14:paraId="07A978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3665" w:type="dxa"/>
            <w:gridSpan w:val="2"/>
            <w:noWrap w:val="0"/>
            <w:vAlign w:val="top"/>
          </w:tcPr>
          <w:p w14:paraId="054C588E">
            <w:pPr>
              <w:spacing w:before="88" w:beforeLines="20" w:after="88" w:afterLines="20"/>
              <w:jc w:val="left"/>
              <w:rPr>
                <w:rFonts w:hint="eastAsia" w:ascii="宋体" w:hAnsi="宋体" w:cs="Arial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cs="Arial"/>
                <w:b w:val="0"/>
                <w:bCs w:val="0"/>
                <w:sz w:val="24"/>
                <w:szCs w:val="24"/>
              </w:rPr>
              <w:t>项目主节点</w:t>
            </w:r>
          </w:p>
        </w:tc>
        <w:tc>
          <w:tcPr>
            <w:tcW w:w="1953" w:type="dxa"/>
            <w:noWrap w:val="0"/>
            <w:vAlign w:val="top"/>
          </w:tcPr>
          <w:p w14:paraId="6805AD2F">
            <w:pPr>
              <w:spacing w:before="88" w:beforeLines="20" w:after="88" w:afterLines="20"/>
              <w:jc w:val="left"/>
              <w:rPr>
                <w:rFonts w:hint="eastAsia" w:ascii="宋体" w:hAnsi="宋体" w:cs="Arial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cs="Arial"/>
                <w:b w:val="0"/>
                <w:bCs w:val="0"/>
                <w:sz w:val="24"/>
                <w:szCs w:val="24"/>
              </w:rPr>
              <w:t>计划日期</w:t>
            </w:r>
          </w:p>
        </w:tc>
        <w:tc>
          <w:tcPr>
            <w:tcW w:w="2127" w:type="dxa"/>
            <w:noWrap w:val="0"/>
            <w:vAlign w:val="top"/>
          </w:tcPr>
          <w:p w14:paraId="5BC30406">
            <w:pPr>
              <w:spacing w:before="88" w:beforeLines="20" w:after="88" w:afterLines="20"/>
              <w:ind w:firstLine="480" w:firstLineChars="200"/>
              <w:jc w:val="left"/>
              <w:rPr>
                <w:rFonts w:hint="eastAsia" w:ascii="宋体" w:hAnsi="宋体" w:cs="Arial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cs="Arial"/>
                <w:b w:val="0"/>
                <w:bCs w:val="0"/>
                <w:sz w:val="24"/>
                <w:szCs w:val="24"/>
              </w:rPr>
              <w:t>实际日期</w:t>
            </w:r>
          </w:p>
        </w:tc>
        <w:tc>
          <w:tcPr>
            <w:tcW w:w="1693" w:type="dxa"/>
            <w:noWrap w:val="0"/>
            <w:vAlign w:val="top"/>
          </w:tcPr>
          <w:p w14:paraId="15DF3D74">
            <w:pPr>
              <w:spacing w:before="88" w:beforeLines="20" w:after="88" w:afterLines="20"/>
              <w:jc w:val="left"/>
              <w:rPr>
                <w:rFonts w:hint="eastAsia" w:ascii="宋体" w:hAnsi="宋体" w:cs="Arial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cs="Arial"/>
                <w:b w:val="0"/>
                <w:bCs w:val="0"/>
                <w:sz w:val="24"/>
                <w:szCs w:val="24"/>
              </w:rPr>
              <w:t>延误原因及赶工措施（简述）</w:t>
            </w:r>
          </w:p>
        </w:tc>
      </w:tr>
      <w:tr w14:paraId="7D4C4F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3665" w:type="dxa"/>
            <w:gridSpan w:val="2"/>
            <w:noWrap w:val="0"/>
            <w:vAlign w:val="center"/>
          </w:tcPr>
          <w:p w14:paraId="2FC59709">
            <w:pPr>
              <w:spacing w:before="48" w:after="48"/>
              <w:rPr>
                <w:rFonts w:hint="eastAsia" w:ascii="宋体" w:hAnsi="宋体" w:cs="Arial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cs="Arial"/>
                <w:b w:val="0"/>
                <w:bCs w:val="0"/>
                <w:sz w:val="24"/>
                <w:szCs w:val="24"/>
              </w:rPr>
              <w:t>1、首个</w:t>
            </w:r>
            <w:r>
              <w:rPr>
                <w:rFonts w:hint="eastAsia" w:ascii="宋体" w:hAnsi="宋体" w:cs="Arial"/>
                <w:b w:val="0"/>
                <w:bCs w:val="0"/>
                <w:sz w:val="24"/>
                <w:szCs w:val="24"/>
                <w:lang w:val="en-US" w:eastAsia="zh-CN"/>
              </w:rPr>
              <w:t>屋面支架</w:t>
            </w:r>
            <w:r>
              <w:rPr>
                <w:rFonts w:hint="eastAsia" w:ascii="宋体" w:hAnsi="宋体" w:cs="Arial"/>
                <w:b w:val="0"/>
                <w:bCs w:val="0"/>
                <w:sz w:val="24"/>
                <w:szCs w:val="24"/>
              </w:rPr>
              <w:t>施工</w:t>
            </w:r>
          </w:p>
        </w:tc>
        <w:tc>
          <w:tcPr>
            <w:tcW w:w="1953" w:type="dxa"/>
            <w:noWrap w:val="0"/>
            <w:vAlign w:val="top"/>
          </w:tcPr>
          <w:p w14:paraId="2E805088">
            <w:pPr>
              <w:spacing w:before="88" w:beforeLines="20" w:after="88" w:afterLines="20"/>
              <w:jc w:val="center"/>
              <w:rPr>
                <w:rFonts w:hint="default" w:ascii="宋体" w:hAnsi="宋体" w:eastAsia="仿宋_GB2312" w:cs="Arial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Arial"/>
                <w:b w:val="0"/>
                <w:bCs w:val="0"/>
                <w:sz w:val="24"/>
                <w:szCs w:val="24"/>
              </w:rPr>
              <w:t>202</w:t>
            </w:r>
            <w:r>
              <w:rPr>
                <w:rFonts w:hint="eastAsia" w:ascii="宋体" w:hAnsi="宋体" w:cs="Arial"/>
                <w:b w:val="0"/>
                <w:bCs w:val="0"/>
                <w:sz w:val="24"/>
                <w:szCs w:val="24"/>
                <w:lang w:val="en-US" w:eastAsia="zh-CN"/>
              </w:rPr>
              <w:t>4/7/30</w:t>
            </w:r>
          </w:p>
        </w:tc>
        <w:tc>
          <w:tcPr>
            <w:tcW w:w="2127" w:type="dxa"/>
            <w:noWrap w:val="0"/>
            <w:vAlign w:val="top"/>
          </w:tcPr>
          <w:p w14:paraId="58985FD0">
            <w:pPr>
              <w:spacing w:before="88" w:beforeLines="20" w:after="88" w:afterLines="20"/>
              <w:jc w:val="center"/>
              <w:rPr>
                <w:rFonts w:hint="eastAsia" w:ascii="宋体" w:hAnsi="宋体" w:eastAsia="仿宋_GB2312" w:cs="Arial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Arial"/>
                <w:b w:val="0"/>
                <w:bCs w:val="0"/>
                <w:sz w:val="24"/>
                <w:szCs w:val="24"/>
                <w:lang w:val="en-US" w:eastAsia="zh-CN"/>
              </w:rPr>
              <w:t>2024/8/7</w:t>
            </w:r>
          </w:p>
        </w:tc>
        <w:tc>
          <w:tcPr>
            <w:tcW w:w="1693" w:type="dxa"/>
            <w:noWrap w:val="0"/>
            <w:vAlign w:val="top"/>
          </w:tcPr>
          <w:p w14:paraId="41224F54">
            <w:pPr>
              <w:spacing w:before="88" w:beforeLines="20" w:after="88" w:afterLines="20"/>
              <w:jc w:val="left"/>
              <w:rPr>
                <w:rFonts w:hint="eastAsia" w:ascii="宋体" w:hAnsi="宋体" w:cs="Arial"/>
                <w:b w:val="0"/>
                <w:bCs w:val="0"/>
                <w:sz w:val="24"/>
                <w:szCs w:val="24"/>
              </w:rPr>
            </w:pPr>
          </w:p>
          <w:p w14:paraId="6981D569">
            <w:pPr>
              <w:spacing w:before="88" w:beforeLines="20" w:after="88" w:afterLines="20"/>
              <w:jc w:val="left"/>
              <w:rPr>
                <w:rFonts w:hint="eastAsia" w:ascii="宋体" w:hAnsi="宋体" w:cs="Arial"/>
                <w:b w:val="0"/>
                <w:bCs w:val="0"/>
                <w:sz w:val="24"/>
                <w:szCs w:val="24"/>
              </w:rPr>
            </w:pPr>
          </w:p>
        </w:tc>
      </w:tr>
      <w:tr w14:paraId="322942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  <w:jc w:val="center"/>
        </w:trPr>
        <w:tc>
          <w:tcPr>
            <w:tcW w:w="3665" w:type="dxa"/>
            <w:gridSpan w:val="2"/>
            <w:noWrap w:val="0"/>
            <w:vAlign w:val="center"/>
          </w:tcPr>
          <w:p w14:paraId="4FE98B95">
            <w:pPr>
              <w:spacing w:before="48" w:after="48"/>
              <w:rPr>
                <w:rFonts w:hint="eastAsia" w:ascii="宋体" w:hAnsi="宋体" w:cs="Arial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cs="Arial"/>
                <w:b w:val="0"/>
                <w:bCs w:val="0"/>
                <w:sz w:val="24"/>
                <w:szCs w:val="24"/>
              </w:rPr>
              <w:t>2、首套组件安装</w:t>
            </w:r>
          </w:p>
        </w:tc>
        <w:tc>
          <w:tcPr>
            <w:tcW w:w="1953" w:type="dxa"/>
            <w:noWrap w:val="0"/>
            <w:vAlign w:val="top"/>
          </w:tcPr>
          <w:p w14:paraId="6F1DE73E">
            <w:pPr>
              <w:spacing w:before="88" w:beforeLines="20" w:after="88" w:afterLines="20"/>
              <w:jc w:val="center"/>
              <w:rPr>
                <w:rFonts w:hint="eastAsia" w:ascii="宋体" w:hAnsi="宋体" w:cs="Arial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cs="Arial"/>
                <w:b w:val="0"/>
                <w:bCs w:val="0"/>
                <w:sz w:val="24"/>
                <w:szCs w:val="24"/>
                <w:lang w:val="en-US" w:eastAsia="zh-CN"/>
              </w:rPr>
              <w:t>2024/8/12</w:t>
            </w:r>
          </w:p>
        </w:tc>
        <w:tc>
          <w:tcPr>
            <w:tcW w:w="2127" w:type="dxa"/>
            <w:noWrap w:val="0"/>
            <w:vAlign w:val="top"/>
          </w:tcPr>
          <w:p w14:paraId="3470614F">
            <w:pPr>
              <w:spacing w:before="88" w:beforeLines="20" w:after="88" w:afterLines="20"/>
              <w:jc w:val="center"/>
              <w:rPr>
                <w:rFonts w:hint="eastAsia" w:ascii="宋体" w:hAnsi="宋体" w:cs="Arial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cs="Arial"/>
                <w:b w:val="0"/>
                <w:bCs w:val="0"/>
                <w:sz w:val="24"/>
                <w:szCs w:val="24"/>
                <w:lang w:val="en-US" w:eastAsia="zh-CN"/>
              </w:rPr>
              <w:t>暂无</w:t>
            </w:r>
          </w:p>
        </w:tc>
        <w:tc>
          <w:tcPr>
            <w:tcW w:w="1693" w:type="dxa"/>
            <w:noWrap w:val="0"/>
            <w:vAlign w:val="top"/>
          </w:tcPr>
          <w:p w14:paraId="5FCD115E">
            <w:pPr>
              <w:spacing w:before="88" w:beforeLines="20" w:after="88" w:afterLines="20"/>
              <w:jc w:val="left"/>
              <w:rPr>
                <w:rFonts w:hint="eastAsia" w:ascii="宋体" w:hAnsi="宋体" w:cs="Arial"/>
                <w:b w:val="0"/>
                <w:bCs w:val="0"/>
                <w:sz w:val="24"/>
                <w:szCs w:val="24"/>
              </w:rPr>
            </w:pPr>
          </w:p>
          <w:p w14:paraId="01F3C3B5">
            <w:pPr>
              <w:spacing w:before="88" w:beforeLines="20" w:after="88" w:afterLines="20"/>
              <w:jc w:val="left"/>
              <w:rPr>
                <w:rFonts w:hint="eastAsia" w:ascii="宋体" w:hAnsi="宋体" w:cs="Arial"/>
                <w:b w:val="0"/>
                <w:bCs w:val="0"/>
                <w:sz w:val="24"/>
                <w:szCs w:val="24"/>
              </w:rPr>
            </w:pPr>
          </w:p>
        </w:tc>
      </w:tr>
      <w:tr w14:paraId="429546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  <w:jc w:val="center"/>
        </w:trPr>
        <w:tc>
          <w:tcPr>
            <w:tcW w:w="3665" w:type="dxa"/>
            <w:gridSpan w:val="2"/>
            <w:noWrap w:val="0"/>
            <w:vAlign w:val="center"/>
          </w:tcPr>
          <w:p w14:paraId="0755A654">
            <w:pPr>
              <w:spacing w:before="48" w:after="48"/>
              <w:rPr>
                <w:rFonts w:hint="eastAsia" w:ascii="宋体" w:hAnsi="宋体" w:cs="Arial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cs="Arial"/>
                <w:b w:val="0"/>
                <w:bCs w:val="0"/>
                <w:sz w:val="24"/>
                <w:szCs w:val="24"/>
              </w:rPr>
              <w:t>3、线路倒送电</w:t>
            </w:r>
          </w:p>
        </w:tc>
        <w:tc>
          <w:tcPr>
            <w:tcW w:w="1953" w:type="dxa"/>
            <w:noWrap w:val="0"/>
            <w:vAlign w:val="top"/>
          </w:tcPr>
          <w:p w14:paraId="65C2F4DC">
            <w:pPr>
              <w:spacing w:before="88" w:beforeLines="20" w:after="88" w:afterLines="20"/>
              <w:jc w:val="center"/>
              <w:rPr>
                <w:rFonts w:hint="eastAsia" w:ascii="宋体" w:hAnsi="宋体" w:cs="Arial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cs="Arial"/>
                <w:b w:val="0"/>
                <w:bCs w:val="0"/>
                <w:sz w:val="24"/>
                <w:szCs w:val="24"/>
                <w:lang w:val="en-US" w:eastAsia="zh-CN"/>
              </w:rPr>
              <w:t>2024/8/25</w:t>
            </w:r>
          </w:p>
        </w:tc>
        <w:tc>
          <w:tcPr>
            <w:tcW w:w="2127" w:type="dxa"/>
            <w:noWrap w:val="0"/>
            <w:vAlign w:val="top"/>
          </w:tcPr>
          <w:p w14:paraId="6801A33E">
            <w:pPr>
              <w:spacing w:before="88" w:beforeLines="20" w:after="88" w:afterLines="20"/>
              <w:jc w:val="center"/>
              <w:rPr>
                <w:rFonts w:hint="eastAsia" w:ascii="宋体" w:hAnsi="宋体" w:eastAsia="宋体" w:cs="Arial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Arial"/>
                <w:b w:val="0"/>
                <w:bCs w:val="0"/>
                <w:sz w:val="24"/>
                <w:szCs w:val="24"/>
                <w:lang w:val="en-US" w:eastAsia="zh-CN"/>
              </w:rPr>
              <w:t>/</w:t>
            </w:r>
          </w:p>
        </w:tc>
        <w:tc>
          <w:tcPr>
            <w:tcW w:w="1693" w:type="dxa"/>
            <w:noWrap w:val="0"/>
            <w:vAlign w:val="top"/>
          </w:tcPr>
          <w:p w14:paraId="519070C1">
            <w:pPr>
              <w:spacing w:before="88" w:beforeLines="20" w:after="88" w:afterLines="20"/>
              <w:jc w:val="left"/>
              <w:rPr>
                <w:rFonts w:hint="eastAsia" w:ascii="宋体" w:hAnsi="宋体" w:cs="Arial"/>
                <w:b w:val="0"/>
                <w:bCs w:val="0"/>
                <w:sz w:val="24"/>
                <w:szCs w:val="24"/>
              </w:rPr>
            </w:pPr>
          </w:p>
          <w:p w14:paraId="14551804">
            <w:pPr>
              <w:spacing w:before="88" w:beforeLines="20" w:after="88" w:afterLines="20"/>
              <w:jc w:val="left"/>
              <w:rPr>
                <w:rFonts w:hint="eastAsia" w:ascii="宋体" w:hAnsi="宋体" w:cs="Arial"/>
                <w:b w:val="0"/>
                <w:bCs w:val="0"/>
                <w:sz w:val="24"/>
                <w:szCs w:val="24"/>
              </w:rPr>
            </w:pPr>
          </w:p>
        </w:tc>
      </w:tr>
      <w:tr w14:paraId="0F60FE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  <w:jc w:val="center"/>
        </w:trPr>
        <w:tc>
          <w:tcPr>
            <w:tcW w:w="3665" w:type="dxa"/>
            <w:gridSpan w:val="2"/>
            <w:noWrap w:val="0"/>
            <w:vAlign w:val="center"/>
          </w:tcPr>
          <w:p w14:paraId="540F4A2D">
            <w:pPr>
              <w:spacing w:before="48" w:after="48"/>
              <w:rPr>
                <w:rFonts w:hint="eastAsia" w:ascii="宋体" w:hAnsi="宋体" w:cs="Arial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cs="Arial"/>
                <w:b w:val="0"/>
                <w:bCs w:val="0"/>
                <w:sz w:val="24"/>
                <w:szCs w:val="24"/>
              </w:rPr>
              <w:t>4、首个发电单元并网</w:t>
            </w:r>
          </w:p>
        </w:tc>
        <w:tc>
          <w:tcPr>
            <w:tcW w:w="1953" w:type="dxa"/>
            <w:noWrap w:val="0"/>
            <w:vAlign w:val="top"/>
          </w:tcPr>
          <w:p w14:paraId="209A2AB5">
            <w:pPr>
              <w:spacing w:before="88" w:beforeLines="20" w:after="88" w:afterLines="20"/>
              <w:jc w:val="center"/>
              <w:rPr>
                <w:rFonts w:hint="eastAsia" w:ascii="宋体" w:hAnsi="宋体" w:cs="Arial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cs="Arial"/>
                <w:b w:val="0"/>
                <w:bCs w:val="0"/>
                <w:sz w:val="24"/>
                <w:szCs w:val="24"/>
                <w:lang w:val="en-US" w:eastAsia="zh-CN"/>
              </w:rPr>
              <w:t>2024/9/10</w:t>
            </w:r>
          </w:p>
        </w:tc>
        <w:tc>
          <w:tcPr>
            <w:tcW w:w="2127" w:type="dxa"/>
            <w:noWrap w:val="0"/>
            <w:vAlign w:val="top"/>
          </w:tcPr>
          <w:p w14:paraId="4A6D9BA7">
            <w:pPr>
              <w:spacing w:before="88" w:beforeLines="20" w:after="88" w:afterLines="20"/>
              <w:jc w:val="center"/>
              <w:rPr>
                <w:rFonts w:hint="eastAsia" w:ascii="宋体" w:hAnsi="宋体" w:cs="Arial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cs="Arial"/>
                <w:b w:val="0"/>
                <w:bCs w:val="0"/>
                <w:sz w:val="24"/>
                <w:szCs w:val="24"/>
                <w:lang w:val="en-US" w:eastAsia="zh-CN"/>
              </w:rPr>
              <w:t>暂无</w:t>
            </w:r>
          </w:p>
        </w:tc>
        <w:tc>
          <w:tcPr>
            <w:tcW w:w="1693" w:type="dxa"/>
            <w:noWrap w:val="0"/>
            <w:vAlign w:val="top"/>
          </w:tcPr>
          <w:p w14:paraId="23F7AE6C">
            <w:pPr>
              <w:spacing w:before="88" w:beforeLines="20" w:after="88" w:afterLines="20"/>
              <w:jc w:val="left"/>
              <w:rPr>
                <w:rFonts w:hint="eastAsia" w:ascii="宋体" w:hAnsi="宋体" w:cs="Arial"/>
                <w:b w:val="0"/>
                <w:bCs w:val="0"/>
                <w:sz w:val="24"/>
                <w:szCs w:val="24"/>
              </w:rPr>
            </w:pPr>
          </w:p>
          <w:p w14:paraId="016BA993">
            <w:pPr>
              <w:spacing w:before="88" w:beforeLines="20" w:after="88" w:afterLines="20"/>
              <w:jc w:val="left"/>
              <w:rPr>
                <w:rFonts w:hint="eastAsia" w:ascii="宋体" w:hAnsi="宋体" w:cs="Arial"/>
                <w:b w:val="0"/>
                <w:bCs w:val="0"/>
                <w:sz w:val="24"/>
                <w:szCs w:val="24"/>
              </w:rPr>
            </w:pPr>
          </w:p>
        </w:tc>
      </w:tr>
      <w:tr w14:paraId="49C74D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  <w:jc w:val="center"/>
        </w:trPr>
        <w:tc>
          <w:tcPr>
            <w:tcW w:w="3665" w:type="dxa"/>
            <w:gridSpan w:val="2"/>
            <w:noWrap w:val="0"/>
            <w:vAlign w:val="center"/>
          </w:tcPr>
          <w:p w14:paraId="05DF9CE8">
            <w:pPr>
              <w:spacing w:before="48" w:after="48"/>
              <w:rPr>
                <w:rFonts w:hint="eastAsia" w:ascii="宋体" w:hAnsi="宋体" w:cs="Arial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cs="Arial"/>
                <w:b w:val="0"/>
                <w:bCs w:val="0"/>
                <w:sz w:val="24"/>
                <w:szCs w:val="24"/>
              </w:rPr>
              <w:t>5、全容量并网</w:t>
            </w:r>
          </w:p>
        </w:tc>
        <w:tc>
          <w:tcPr>
            <w:tcW w:w="1953" w:type="dxa"/>
            <w:noWrap w:val="0"/>
            <w:vAlign w:val="top"/>
          </w:tcPr>
          <w:p w14:paraId="68529409">
            <w:pPr>
              <w:spacing w:before="88" w:beforeLines="20" w:after="88" w:afterLines="20"/>
              <w:jc w:val="center"/>
              <w:rPr>
                <w:rFonts w:hint="eastAsia" w:ascii="宋体" w:hAnsi="宋体" w:cs="Arial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cs="Arial"/>
                <w:b w:val="0"/>
                <w:bCs w:val="0"/>
                <w:sz w:val="24"/>
                <w:szCs w:val="24"/>
                <w:lang w:val="en-US" w:eastAsia="zh-CN"/>
              </w:rPr>
              <w:t>2024/9/20</w:t>
            </w:r>
          </w:p>
        </w:tc>
        <w:tc>
          <w:tcPr>
            <w:tcW w:w="2127" w:type="dxa"/>
            <w:noWrap w:val="0"/>
            <w:vAlign w:val="top"/>
          </w:tcPr>
          <w:p w14:paraId="5E036026">
            <w:pPr>
              <w:spacing w:before="88" w:beforeLines="20" w:after="88" w:afterLines="20"/>
              <w:jc w:val="center"/>
              <w:rPr>
                <w:rFonts w:hint="eastAsia" w:ascii="宋体" w:hAnsi="宋体" w:cs="Arial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cs="Arial"/>
                <w:b w:val="0"/>
                <w:bCs w:val="0"/>
                <w:sz w:val="24"/>
                <w:szCs w:val="24"/>
                <w:lang w:val="en-US" w:eastAsia="zh-CN"/>
              </w:rPr>
              <w:t>暂无</w:t>
            </w:r>
          </w:p>
        </w:tc>
        <w:tc>
          <w:tcPr>
            <w:tcW w:w="1693" w:type="dxa"/>
            <w:noWrap w:val="0"/>
            <w:vAlign w:val="top"/>
          </w:tcPr>
          <w:p w14:paraId="1508197B">
            <w:pPr>
              <w:spacing w:before="88" w:beforeLines="20" w:after="88" w:afterLines="20"/>
              <w:jc w:val="left"/>
              <w:rPr>
                <w:rFonts w:hint="eastAsia" w:ascii="宋体" w:hAnsi="宋体" w:cs="Arial"/>
                <w:b w:val="0"/>
                <w:bCs w:val="0"/>
                <w:sz w:val="24"/>
                <w:szCs w:val="24"/>
              </w:rPr>
            </w:pPr>
          </w:p>
          <w:p w14:paraId="5DB1B6AD">
            <w:pPr>
              <w:spacing w:before="88" w:beforeLines="20" w:after="88" w:afterLines="20"/>
              <w:jc w:val="left"/>
              <w:rPr>
                <w:rFonts w:hint="eastAsia" w:ascii="宋体" w:hAnsi="宋体" w:cs="Arial"/>
                <w:b w:val="0"/>
                <w:bCs w:val="0"/>
                <w:sz w:val="24"/>
                <w:szCs w:val="24"/>
              </w:rPr>
            </w:pPr>
          </w:p>
        </w:tc>
      </w:tr>
      <w:tr w14:paraId="650CE5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  <w:jc w:val="center"/>
        </w:trPr>
        <w:tc>
          <w:tcPr>
            <w:tcW w:w="9438" w:type="dxa"/>
            <w:gridSpan w:val="5"/>
            <w:noWrap w:val="0"/>
            <w:vAlign w:val="top"/>
          </w:tcPr>
          <w:p w14:paraId="3992E505">
            <w:pPr>
              <w:spacing w:before="48" w:after="48"/>
              <w:rPr>
                <w:rFonts w:ascii="宋体" w:hAnsi="宋体" w:cs="Arial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/>
                <w:b w:val="0"/>
                <w:bCs w:val="0"/>
                <w:sz w:val="24"/>
                <w:szCs w:val="24"/>
              </w:rPr>
              <w:t>主要协调问题及解决情况</w:t>
            </w:r>
          </w:p>
        </w:tc>
      </w:tr>
      <w:tr w14:paraId="0A1704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  <w:jc w:val="center"/>
        </w:trPr>
        <w:tc>
          <w:tcPr>
            <w:tcW w:w="3649" w:type="dxa"/>
            <w:noWrap w:val="0"/>
            <w:vAlign w:val="top"/>
          </w:tcPr>
          <w:p w14:paraId="7B29BEDF">
            <w:pPr>
              <w:spacing w:before="88" w:beforeLines="20" w:after="88" w:afterLines="20"/>
              <w:jc w:val="left"/>
              <w:rPr>
                <w:rFonts w:hint="eastAsia" w:ascii="宋体" w:hAnsi="宋体" w:cs="Arial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cs="Arial"/>
                <w:b w:val="0"/>
                <w:bCs w:val="0"/>
                <w:sz w:val="24"/>
                <w:szCs w:val="24"/>
              </w:rPr>
              <w:t>提出需要协调的问题</w:t>
            </w:r>
          </w:p>
        </w:tc>
        <w:tc>
          <w:tcPr>
            <w:tcW w:w="5789" w:type="dxa"/>
            <w:gridSpan w:val="4"/>
            <w:noWrap w:val="0"/>
            <w:vAlign w:val="top"/>
          </w:tcPr>
          <w:p w14:paraId="4046619A">
            <w:pPr>
              <w:spacing w:before="88" w:beforeLines="20" w:after="88" w:afterLines="20"/>
              <w:jc w:val="left"/>
              <w:rPr>
                <w:rFonts w:hint="eastAsia" w:ascii="宋体" w:hAnsi="宋体" w:cs="Arial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cs="Arial"/>
                <w:b w:val="0"/>
                <w:bCs w:val="0"/>
                <w:sz w:val="24"/>
                <w:szCs w:val="24"/>
              </w:rPr>
              <w:t>暂无</w:t>
            </w:r>
          </w:p>
        </w:tc>
      </w:tr>
      <w:tr w14:paraId="303ED8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3649" w:type="dxa"/>
            <w:noWrap w:val="0"/>
            <w:vAlign w:val="top"/>
          </w:tcPr>
          <w:p w14:paraId="1C23E0A3">
            <w:pPr>
              <w:spacing w:before="88" w:beforeLines="20" w:after="88" w:afterLines="20"/>
              <w:jc w:val="left"/>
              <w:rPr>
                <w:rFonts w:hint="eastAsia" w:ascii="宋体" w:hAnsi="宋体" w:cs="Arial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cs="Arial"/>
                <w:b w:val="0"/>
                <w:bCs w:val="0"/>
                <w:sz w:val="24"/>
                <w:szCs w:val="24"/>
              </w:rPr>
              <w:t>未解决的协调问题解决进展</w:t>
            </w:r>
          </w:p>
        </w:tc>
        <w:tc>
          <w:tcPr>
            <w:tcW w:w="5789" w:type="dxa"/>
            <w:gridSpan w:val="4"/>
            <w:noWrap w:val="0"/>
            <w:vAlign w:val="top"/>
          </w:tcPr>
          <w:p w14:paraId="7F0C5432">
            <w:pPr>
              <w:spacing w:before="88" w:beforeLines="20" w:after="88" w:afterLines="20"/>
              <w:jc w:val="left"/>
              <w:rPr>
                <w:rFonts w:hint="eastAsia" w:ascii="宋体" w:hAnsi="宋体" w:cs="Arial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cs="Arial"/>
                <w:b w:val="0"/>
                <w:bCs w:val="0"/>
                <w:sz w:val="24"/>
                <w:szCs w:val="24"/>
              </w:rPr>
              <w:t>/</w:t>
            </w:r>
          </w:p>
        </w:tc>
      </w:tr>
      <w:tr w14:paraId="6318B7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9438" w:type="dxa"/>
            <w:gridSpan w:val="5"/>
            <w:noWrap w:val="0"/>
            <w:vAlign w:val="top"/>
          </w:tcPr>
          <w:p w14:paraId="7DC7EBB0">
            <w:pPr>
              <w:spacing w:before="48" w:after="48"/>
              <w:rPr>
                <w:rFonts w:hint="eastAsia" w:ascii="宋体" w:hAnsi="宋体" w:cs="Arial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cs="Arial"/>
                <w:b w:val="0"/>
                <w:bCs w:val="0"/>
                <w:sz w:val="24"/>
                <w:szCs w:val="24"/>
              </w:rPr>
              <w:t>下周计划主要工作内容</w:t>
            </w:r>
          </w:p>
        </w:tc>
      </w:tr>
      <w:tr w14:paraId="15E61B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  <w:jc w:val="center"/>
        </w:trPr>
        <w:tc>
          <w:tcPr>
            <w:tcW w:w="9438" w:type="dxa"/>
            <w:gridSpan w:val="5"/>
            <w:noWrap w:val="0"/>
            <w:vAlign w:val="top"/>
          </w:tcPr>
          <w:p w14:paraId="7B74DAB8">
            <w:pPr>
              <w:spacing w:line="520" w:lineRule="exact"/>
              <w:rPr>
                <w:rFonts w:hint="default" w:ascii="宋体" w:hAnsi="宋体" w:eastAsia="仿宋_GB2312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1、蘑菇钉施工2.支架</w:t>
            </w: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lang w:val="en-US" w:eastAsia="zh-CN"/>
              </w:rPr>
              <w:t>、导轨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安装</w:t>
            </w:r>
          </w:p>
        </w:tc>
      </w:tr>
    </w:tbl>
    <w:p w14:paraId="4A0CFF66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4F9FCB3F">
      <w:pPr>
        <w:numPr>
          <w:ilvl w:val="0"/>
          <w:numId w:val="0"/>
        </w:numPr>
        <w:ind w:leftChars="0"/>
        <w:rPr>
          <w:rFonts w:ascii="宋体" w:hAnsi="宋体"/>
          <w:b w:val="0"/>
          <w:bCs w:val="0"/>
          <w:sz w:val="24"/>
          <w:szCs w:val="24"/>
        </w:rPr>
      </w:pPr>
      <w:r>
        <w:rPr>
          <w:rFonts w:hint="eastAsia" w:ascii="宋体" w:hAnsi="宋体"/>
          <w:b w:val="0"/>
          <w:bCs w:val="0"/>
          <w:sz w:val="24"/>
          <w:szCs w:val="24"/>
          <w:lang w:val="en-US" w:eastAsia="zh-CN"/>
        </w:rPr>
        <w:t>2、</w:t>
      </w:r>
      <w:r>
        <w:rPr>
          <w:rFonts w:hint="eastAsia" w:ascii="宋体" w:hAnsi="宋体"/>
          <w:b w:val="0"/>
          <w:bCs w:val="0"/>
          <w:sz w:val="24"/>
          <w:szCs w:val="24"/>
        </w:rPr>
        <w:t>进度情况分析：</w:t>
      </w:r>
    </w:p>
    <w:p w14:paraId="65CDFDE3">
      <w:pPr>
        <w:ind w:firstLine="480" w:firstLineChars="200"/>
        <w:rPr>
          <w:b w:val="0"/>
          <w:bCs w:val="0"/>
          <w:sz w:val="24"/>
          <w:szCs w:val="24"/>
        </w:rPr>
      </w:pPr>
      <w:r>
        <w:rPr>
          <w:rFonts w:hint="eastAsia" w:ascii="宋体" w:hAnsi="宋体"/>
          <w:b w:val="0"/>
          <w:bCs w:val="0"/>
          <w:sz w:val="24"/>
          <w:szCs w:val="24"/>
        </w:rPr>
        <w:t>本周施工人员平均每天</w:t>
      </w:r>
      <w:r>
        <w:rPr>
          <w:rFonts w:hint="eastAsia" w:ascii="宋体" w:hAnsi="宋体"/>
          <w:b w:val="0"/>
          <w:bCs w:val="0"/>
          <w:sz w:val="24"/>
          <w:szCs w:val="24"/>
          <w:lang w:val="en-US" w:eastAsia="zh-CN"/>
        </w:rPr>
        <w:t>8</w:t>
      </w:r>
      <w:r>
        <w:rPr>
          <w:rFonts w:hint="eastAsia" w:ascii="宋体" w:hAnsi="宋体"/>
          <w:b w:val="0"/>
          <w:bCs w:val="0"/>
          <w:sz w:val="24"/>
          <w:szCs w:val="24"/>
        </w:rPr>
        <w:t>人。</w:t>
      </w:r>
    </w:p>
    <w:p w14:paraId="6B623C33">
      <w:pPr>
        <w:pStyle w:val="14"/>
        <w:rPr>
          <w:b w:val="0"/>
          <w:bCs w:val="0"/>
          <w:sz w:val="24"/>
          <w:szCs w:val="24"/>
        </w:rPr>
      </w:pPr>
    </w:p>
    <w:p w14:paraId="40306B37">
      <w:pPr>
        <w:rPr>
          <w:rFonts w:hint="eastAsia" w:ascii="宋体" w:hAnsi="宋体"/>
          <w:b w:val="0"/>
          <w:bCs w:val="0"/>
          <w:sz w:val="24"/>
          <w:szCs w:val="24"/>
        </w:rPr>
      </w:pPr>
      <w:r>
        <w:rPr>
          <w:rFonts w:hint="eastAsia" w:ascii="宋体" w:hAnsi="宋体"/>
          <w:b w:val="0"/>
          <w:bCs w:val="0"/>
          <w:sz w:val="24"/>
          <w:szCs w:val="24"/>
        </w:rPr>
        <w:t>四、进场材料、构配件、设备一览表</w:t>
      </w:r>
    </w:p>
    <w:p w14:paraId="5C492666">
      <w:pPr>
        <w:pStyle w:val="5"/>
        <w:numPr>
          <w:ilvl w:val="0"/>
          <w:numId w:val="0"/>
        </w:numPr>
        <w:spacing w:before="137" w:line="219" w:lineRule="auto"/>
        <w:outlineLvl w:val="0"/>
        <w:rPr>
          <w:b w:val="0"/>
          <w:bCs w:val="0"/>
          <w:sz w:val="24"/>
          <w:szCs w:val="24"/>
          <w:lang w:eastAsia="zh-CN"/>
          <w14:textOutline w14:w="4356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tbl>
      <w:tblPr>
        <w:tblStyle w:val="25"/>
        <w:tblW w:w="7855" w:type="dxa"/>
        <w:tblInd w:w="14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38"/>
        <w:gridCol w:w="1411"/>
        <w:gridCol w:w="1289"/>
        <w:gridCol w:w="1289"/>
        <w:gridCol w:w="1400"/>
        <w:gridCol w:w="2028"/>
      </w:tblGrid>
      <w:tr w14:paraId="08C0885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5" w:hRule="atLeast"/>
        </w:trPr>
        <w:tc>
          <w:tcPr>
            <w:tcW w:w="438" w:type="dxa"/>
            <w:textDirection w:val="tbRlV"/>
            <w:vAlign w:val="center"/>
          </w:tcPr>
          <w:p w14:paraId="270FBAE4">
            <w:pPr>
              <w:bidi w:val="0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序号</w:t>
            </w:r>
          </w:p>
        </w:tc>
        <w:tc>
          <w:tcPr>
            <w:tcW w:w="1411" w:type="dxa"/>
            <w:vAlign w:val="center"/>
          </w:tcPr>
          <w:p w14:paraId="625BA11A">
            <w:pPr>
              <w:bidi w:val="0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名称/型号</w:t>
            </w:r>
          </w:p>
        </w:tc>
        <w:tc>
          <w:tcPr>
            <w:tcW w:w="1289" w:type="dxa"/>
            <w:vAlign w:val="center"/>
          </w:tcPr>
          <w:p w14:paraId="0FAFB3A6">
            <w:pPr>
              <w:bidi w:val="0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总数量</w:t>
            </w:r>
          </w:p>
        </w:tc>
        <w:tc>
          <w:tcPr>
            <w:tcW w:w="1289" w:type="dxa"/>
            <w:vAlign w:val="center"/>
          </w:tcPr>
          <w:p w14:paraId="01797283">
            <w:pPr>
              <w:bidi w:val="0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累计到货</w:t>
            </w:r>
          </w:p>
        </w:tc>
        <w:tc>
          <w:tcPr>
            <w:tcW w:w="1400" w:type="dxa"/>
            <w:vAlign w:val="center"/>
          </w:tcPr>
          <w:p w14:paraId="754442D5">
            <w:pPr>
              <w:bidi w:val="0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计划到货时间</w:t>
            </w:r>
          </w:p>
        </w:tc>
        <w:tc>
          <w:tcPr>
            <w:tcW w:w="2028" w:type="dxa"/>
            <w:vAlign w:val="center"/>
          </w:tcPr>
          <w:p w14:paraId="7A483FA8">
            <w:pPr>
              <w:bidi w:val="0"/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到货时间</w:t>
            </w:r>
          </w:p>
        </w:tc>
      </w:tr>
      <w:tr w14:paraId="33723C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438" w:type="dxa"/>
            <w:vAlign w:val="center"/>
          </w:tcPr>
          <w:p w14:paraId="5BBD7FDF">
            <w:pPr>
              <w:bidi w:val="0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1411" w:type="dxa"/>
            <w:vAlign w:val="center"/>
          </w:tcPr>
          <w:p w14:paraId="04FC954E">
            <w:pPr>
              <w:bidi w:val="0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光伏组件</w:t>
            </w:r>
          </w:p>
        </w:tc>
        <w:tc>
          <w:tcPr>
            <w:tcW w:w="1289" w:type="dxa"/>
            <w:vAlign w:val="center"/>
          </w:tcPr>
          <w:p w14:paraId="60589831">
            <w:pPr>
              <w:bidi w:val="0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9849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块</w:t>
            </w:r>
          </w:p>
        </w:tc>
        <w:tc>
          <w:tcPr>
            <w:tcW w:w="1289" w:type="dxa"/>
            <w:vAlign w:val="center"/>
          </w:tcPr>
          <w:p w14:paraId="0A937E2F">
            <w:pPr>
              <w:bidi w:val="0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3600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块</w:t>
            </w:r>
          </w:p>
        </w:tc>
        <w:tc>
          <w:tcPr>
            <w:tcW w:w="1400" w:type="dxa"/>
            <w:vAlign w:val="center"/>
          </w:tcPr>
          <w:p w14:paraId="4D5644DC">
            <w:pPr>
              <w:bidi w:val="0"/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2024.8.8</w:t>
            </w:r>
          </w:p>
        </w:tc>
        <w:tc>
          <w:tcPr>
            <w:tcW w:w="2028" w:type="dxa"/>
            <w:vAlign w:val="center"/>
          </w:tcPr>
          <w:p w14:paraId="360263D4">
            <w:pPr>
              <w:bidi w:val="0"/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2024.8.8</w:t>
            </w:r>
          </w:p>
        </w:tc>
      </w:tr>
      <w:tr w14:paraId="0B094B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4" w:hRule="atLeast"/>
        </w:trPr>
        <w:tc>
          <w:tcPr>
            <w:tcW w:w="438" w:type="dxa"/>
            <w:vAlign w:val="center"/>
          </w:tcPr>
          <w:p w14:paraId="3DE3729E">
            <w:pPr>
              <w:bidi w:val="0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1411" w:type="dxa"/>
            <w:vAlign w:val="center"/>
          </w:tcPr>
          <w:p w14:paraId="1AE6CC28">
            <w:pPr>
              <w:bidi w:val="0"/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光伏基座</w:t>
            </w:r>
          </w:p>
        </w:tc>
        <w:tc>
          <w:tcPr>
            <w:tcW w:w="1289" w:type="dxa"/>
            <w:vAlign w:val="center"/>
          </w:tcPr>
          <w:p w14:paraId="130D8A5E">
            <w:pPr>
              <w:bidi w:val="0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5.735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MW</w:t>
            </w:r>
          </w:p>
        </w:tc>
        <w:tc>
          <w:tcPr>
            <w:tcW w:w="1289" w:type="dxa"/>
            <w:vAlign w:val="center"/>
          </w:tcPr>
          <w:p w14:paraId="7F8CE47E">
            <w:pPr>
              <w:bidi w:val="0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MW</w:t>
            </w:r>
          </w:p>
        </w:tc>
        <w:tc>
          <w:tcPr>
            <w:tcW w:w="1400" w:type="dxa"/>
            <w:vAlign w:val="center"/>
          </w:tcPr>
          <w:p w14:paraId="2386461C">
            <w:pPr>
              <w:bidi w:val="0"/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2024.7.26</w:t>
            </w:r>
          </w:p>
        </w:tc>
        <w:tc>
          <w:tcPr>
            <w:tcW w:w="2028" w:type="dxa"/>
            <w:vAlign w:val="center"/>
          </w:tcPr>
          <w:p w14:paraId="504FDBA4">
            <w:pPr>
              <w:bidi w:val="0"/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2024.7.2</w:t>
            </w: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lang w:val="en-US" w:eastAsia="zh-CN"/>
              </w:rPr>
              <w:t>5</w:t>
            </w:r>
          </w:p>
        </w:tc>
      </w:tr>
      <w:tr w14:paraId="474FBE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4" w:hRule="atLeast"/>
        </w:trPr>
        <w:tc>
          <w:tcPr>
            <w:tcW w:w="438" w:type="dxa"/>
            <w:vAlign w:val="center"/>
          </w:tcPr>
          <w:p w14:paraId="2E71E337">
            <w:pPr>
              <w:bidi w:val="0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1411" w:type="dxa"/>
            <w:vAlign w:val="center"/>
          </w:tcPr>
          <w:p w14:paraId="4F89D7A2">
            <w:pPr>
              <w:bidi w:val="0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逆变器</w:t>
            </w:r>
          </w:p>
        </w:tc>
        <w:tc>
          <w:tcPr>
            <w:tcW w:w="1289" w:type="dxa"/>
            <w:vAlign w:val="center"/>
          </w:tcPr>
          <w:p w14:paraId="17D31DE9">
            <w:pPr>
              <w:bidi w:val="0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44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台</w:t>
            </w:r>
          </w:p>
        </w:tc>
        <w:tc>
          <w:tcPr>
            <w:tcW w:w="1289" w:type="dxa"/>
            <w:vAlign w:val="center"/>
          </w:tcPr>
          <w:p w14:paraId="50645569">
            <w:pPr>
              <w:bidi w:val="0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台</w:t>
            </w:r>
          </w:p>
        </w:tc>
        <w:tc>
          <w:tcPr>
            <w:tcW w:w="1400" w:type="dxa"/>
            <w:vAlign w:val="center"/>
          </w:tcPr>
          <w:p w14:paraId="574D9890">
            <w:pPr>
              <w:bidi w:val="0"/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2024.8.20</w:t>
            </w:r>
          </w:p>
        </w:tc>
        <w:tc>
          <w:tcPr>
            <w:tcW w:w="2028" w:type="dxa"/>
            <w:vAlign w:val="center"/>
          </w:tcPr>
          <w:p w14:paraId="0E1B4E7F">
            <w:pPr>
              <w:bidi w:val="0"/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/</w:t>
            </w:r>
          </w:p>
        </w:tc>
      </w:tr>
      <w:tr w14:paraId="32AEF5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4" w:hRule="atLeast"/>
        </w:trPr>
        <w:tc>
          <w:tcPr>
            <w:tcW w:w="438" w:type="dxa"/>
            <w:vAlign w:val="center"/>
          </w:tcPr>
          <w:p w14:paraId="3BE0F1D0">
            <w:pPr>
              <w:bidi w:val="0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411" w:type="dxa"/>
            <w:vAlign w:val="center"/>
          </w:tcPr>
          <w:p w14:paraId="0273DBA1">
            <w:pPr>
              <w:bidi w:val="0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并网柜</w:t>
            </w:r>
          </w:p>
        </w:tc>
        <w:tc>
          <w:tcPr>
            <w:tcW w:w="1289" w:type="dxa"/>
            <w:vAlign w:val="center"/>
          </w:tcPr>
          <w:p w14:paraId="30898129">
            <w:pPr>
              <w:bidi w:val="0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15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台</w:t>
            </w:r>
          </w:p>
        </w:tc>
        <w:tc>
          <w:tcPr>
            <w:tcW w:w="1289" w:type="dxa"/>
            <w:vAlign w:val="center"/>
          </w:tcPr>
          <w:p w14:paraId="12E7C345">
            <w:pPr>
              <w:bidi w:val="0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台</w:t>
            </w:r>
          </w:p>
        </w:tc>
        <w:tc>
          <w:tcPr>
            <w:tcW w:w="1400" w:type="dxa"/>
            <w:vAlign w:val="center"/>
          </w:tcPr>
          <w:p w14:paraId="2F1ED721">
            <w:pPr>
              <w:bidi w:val="0"/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2024.9.1</w:t>
            </w:r>
          </w:p>
        </w:tc>
        <w:tc>
          <w:tcPr>
            <w:tcW w:w="2028" w:type="dxa"/>
            <w:vAlign w:val="center"/>
          </w:tcPr>
          <w:p w14:paraId="69F4429B">
            <w:pPr>
              <w:bidi w:val="0"/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/</w:t>
            </w:r>
          </w:p>
        </w:tc>
      </w:tr>
      <w:tr w14:paraId="0FCA5B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4" w:hRule="atLeast"/>
        </w:trPr>
        <w:tc>
          <w:tcPr>
            <w:tcW w:w="438" w:type="dxa"/>
            <w:vAlign w:val="center"/>
          </w:tcPr>
          <w:p w14:paraId="2A2065A2">
            <w:pPr>
              <w:bidi w:val="0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1411" w:type="dxa"/>
            <w:vAlign w:val="center"/>
          </w:tcPr>
          <w:p w14:paraId="3237D8AB">
            <w:pPr>
              <w:bidi w:val="0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光伏电缆</w:t>
            </w:r>
          </w:p>
        </w:tc>
        <w:tc>
          <w:tcPr>
            <w:tcW w:w="1289" w:type="dxa"/>
            <w:vAlign w:val="center"/>
          </w:tcPr>
          <w:p w14:paraId="4F258BD3">
            <w:pPr>
              <w:bidi w:val="0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95000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米</w:t>
            </w:r>
          </w:p>
        </w:tc>
        <w:tc>
          <w:tcPr>
            <w:tcW w:w="1289" w:type="dxa"/>
            <w:vAlign w:val="center"/>
          </w:tcPr>
          <w:p w14:paraId="3A38A923">
            <w:pPr>
              <w:bidi w:val="0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米</w:t>
            </w:r>
          </w:p>
        </w:tc>
        <w:tc>
          <w:tcPr>
            <w:tcW w:w="1400" w:type="dxa"/>
            <w:vAlign w:val="center"/>
          </w:tcPr>
          <w:p w14:paraId="0A23C8E0">
            <w:pPr>
              <w:bidi w:val="0"/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2024.8.18</w:t>
            </w:r>
          </w:p>
        </w:tc>
        <w:tc>
          <w:tcPr>
            <w:tcW w:w="2028" w:type="dxa"/>
            <w:vAlign w:val="center"/>
          </w:tcPr>
          <w:p w14:paraId="5493BCB4">
            <w:pPr>
              <w:bidi w:val="0"/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/</w:t>
            </w:r>
          </w:p>
        </w:tc>
      </w:tr>
      <w:tr w14:paraId="685D04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4" w:hRule="atLeast"/>
        </w:trPr>
        <w:tc>
          <w:tcPr>
            <w:tcW w:w="438" w:type="dxa"/>
            <w:vAlign w:val="center"/>
          </w:tcPr>
          <w:p w14:paraId="097D1CF9">
            <w:pPr>
              <w:bidi w:val="0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1411" w:type="dxa"/>
            <w:vAlign w:val="center"/>
          </w:tcPr>
          <w:p w14:paraId="41CE7631">
            <w:pPr>
              <w:bidi w:val="0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桥架</w:t>
            </w:r>
          </w:p>
        </w:tc>
        <w:tc>
          <w:tcPr>
            <w:tcW w:w="1289" w:type="dxa"/>
            <w:vAlign w:val="center"/>
          </w:tcPr>
          <w:p w14:paraId="4EEB2797">
            <w:pPr>
              <w:bidi w:val="0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7500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米</w:t>
            </w:r>
          </w:p>
        </w:tc>
        <w:tc>
          <w:tcPr>
            <w:tcW w:w="1289" w:type="dxa"/>
            <w:vAlign w:val="center"/>
          </w:tcPr>
          <w:p w14:paraId="42FED3D2">
            <w:pPr>
              <w:bidi w:val="0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7500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米</w:t>
            </w:r>
          </w:p>
        </w:tc>
        <w:tc>
          <w:tcPr>
            <w:tcW w:w="1400" w:type="dxa"/>
            <w:vAlign w:val="center"/>
          </w:tcPr>
          <w:p w14:paraId="4A067F3B">
            <w:pPr>
              <w:bidi w:val="0"/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2024.8.13</w:t>
            </w:r>
          </w:p>
        </w:tc>
        <w:tc>
          <w:tcPr>
            <w:tcW w:w="2028" w:type="dxa"/>
            <w:vAlign w:val="center"/>
          </w:tcPr>
          <w:p w14:paraId="312017EC">
            <w:pPr>
              <w:bidi w:val="0"/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2024.8.</w:t>
            </w: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lang w:val="en-US" w:eastAsia="zh-CN"/>
              </w:rPr>
              <w:t>7</w:t>
            </w:r>
          </w:p>
        </w:tc>
      </w:tr>
      <w:tr w14:paraId="4AB06C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4" w:hRule="atLeast"/>
        </w:trPr>
        <w:tc>
          <w:tcPr>
            <w:tcW w:w="438" w:type="dxa"/>
            <w:vAlign w:val="center"/>
          </w:tcPr>
          <w:p w14:paraId="59C023E2">
            <w:pPr>
              <w:bidi w:val="0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1411" w:type="dxa"/>
            <w:vAlign w:val="center"/>
          </w:tcPr>
          <w:p w14:paraId="2CD5A521">
            <w:pPr>
              <w:bidi w:val="0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接地扁铁</w:t>
            </w:r>
          </w:p>
        </w:tc>
        <w:tc>
          <w:tcPr>
            <w:tcW w:w="1289" w:type="dxa"/>
            <w:vAlign w:val="center"/>
          </w:tcPr>
          <w:p w14:paraId="4FE934CF">
            <w:pPr>
              <w:bidi w:val="0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6000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米</w:t>
            </w:r>
          </w:p>
        </w:tc>
        <w:tc>
          <w:tcPr>
            <w:tcW w:w="1289" w:type="dxa"/>
            <w:vAlign w:val="center"/>
          </w:tcPr>
          <w:p w14:paraId="4E1FEC92">
            <w:pPr>
              <w:bidi w:val="0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6000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米</w:t>
            </w:r>
          </w:p>
        </w:tc>
        <w:tc>
          <w:tcPr>
            <w:tcW w:w="1400" w:type="dxa"/>
            <w:vAlign w:val="center"/>
          </w:tcPr>
          <w:p w14:paraId="3ECB50EF">
            <w:pPr>
              <w:bidi w:val="0"/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2024.8.12</w:t>
            </w:r>
          </w:p>
        </w:tc>
        <w:tc>
          <w:tcPr>
            <w:tcW w:w="2028" w:type="dxa"/>
            <w:vAlign w:val="center"/>
          </w:tcPr>
          <w:p w14:paraId="759A5F12">
            <w:pPr>
              <w:bidi w:val="0"/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2024.8.</w:t>
            </w: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lang w:val="en-US" w:eastAsia="zh-CN"/>
              </w:rPr>
              <w:t>7</w:t>
            </w:r>
          </w:p>
        </w:tc>
      </w:tr>
      <w:tr w14:paraId="0838C9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4" w:hRule="atLeast"/>
        </w:trPr>
        <w:tc>
          <w:tcPr>
            <w:tcW w:w="438" w:type="dxa"/>
            <w:vAlign w:val="center"/>
          </w:tcPr>
          <w:p w14:paraId="42648D11">
            <w:pPr>
              <w:bidi w:val="0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1411" w:type="dxa"/>
            <w:vAlign w:val="center"/>
          </w:tcPr>
          <w:p w14:paraId="06D7311B">
            <w:pPr>
              <w:bidi w:val="0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检修通道</w:t>
            </w:r>
          </w:p>
        </w:tc>
        <w:tc>
          <w:tcPr>
            <w:tcW w:w="1289" w:type="dxa"/>
            <w:vAlign w:val="center"/>
          </w:tcPr>
          <w:p w14:paraId="61FD5F94">
            <w:pPr>
              <w:bidi w:val="0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3200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米</w:t>
            </w:r>
          </w:p>
        </w:tc>
        <w:tc>
          <w:tcPr>
            <w:tcW w:w="1289" w:type="dxa"/>
            <w:vAlign w:val="center"/>
          </w:tcPr>
          <w:p w14:paraId="533134FD">
            <w:pPr>
              <w:bidi w:val="0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3200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米</w:t>
            </w:r>
          </w:p>
        </w:tc>
        <w:tc>
          <w:tcPr>
            <w:tcW w:w="1400" w:type="dxa"/>
            <w:vAlign w:val="center"/>
          </w:tcPr>
          <w:p w14:paraId="6E8A01F0">
            <w:pPr>
              <w:bidi w:val="0"/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2024.8.06</w:t>
            </w:r>
          </w:p>
        </w:tc>
        <w:tc>
          <w:tcPr>
            <w:tcW w:w="2028" w:type="dxa"/>
            <w:vAlign w:val="center"/>
          </w:tcPr>
          <w:p w14:paraId="0A7FAFA4">
            <w:pPr>
              <w:bidi w:val="0"/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2024.8.</w:t>
            </w: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lang w:val="en-US" w:eastAsia="zh-CN"/>
              </w:rPr>
              <w:t>9</w:t>
            </w:r>
          </w:p>
        </w:tc>
      </w:tr>
      <w:tr w14:paraId="42DA63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4" w:hRule="atLeast"/>
        </w:trPr>
        <w:tc>
          <w:tcPr>
            <w:tcW w:w="438" w:type="dxa"/>
            <w:vAlign w:val="center"/>
          </w:tcPr>
          <w:p w14:paraId="26E53F9C">
            <w:pPr>
              <w:bidi w:val="0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1411" w:type="dxa"/>
            <w:vAlign w:val="center"/>
          </w:tcPr>
          <w:p w14:paraId="27BA7E67">
            <w:pPr>
              <w:bidi w:val="0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并网电缆</w:t>
            </w:r>
          </w:p>
        </w:tc>
        <w:tc>
          <w:tcPr>
            <w:tcW w:w="1289" w:type="dxa"/>
            <w:vAlign w:val="center"/>
          </w:tcPr>
          <w:p w14:paraId="1589A939">
            <w:pPr>
              <w:bidi w:val="0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3100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米</w:t>
            </w:r>
          </w:p>
        </w:tc>
        <w:tc>
          <w:tcPr>
            <w:tcW w:w="1289" w:type="dxa"/>
            <w:vAlign w:val="center"/>
          </w:tcPr>
          <w:p w14:paraId="454AFE62">
            <w:pPr>
              <w:bidi w:val="0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米</w:t>
            </w:r>
          </w:p>
        </w:tc>
        <w:tc>
          <w:tcPr>
            <w:tcW w:w="1400" w:type="dxa"/>
            <w:vAlign w:val="center"/>
          </w:tcPr>
          <w:p w14:paraId="73F34A72">
            <w:pPr>
              <w:bidi w:val="0"/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2024.8.30</w:t>
            </w:r>
          </w:p>
        </w:tc>
        <w:tc>
          <w:tcPr>
            <w:tcW w:w="2028" w:type="dxa"/>
            <w:vAlign w:val="center"/>
          </w:tcPr>
          <w:p w14:paraId="58EB37DE">
            <w:pPr>
              <w:bidi w:val="0"/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/</w:t>
            </w:r>
          </w:p>
        </w:tc>
      </w:tr>
      <w:tr w14:paraId="15EB8B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4" w:hRule="atLeast"/>
        </w:trPr>
        <w:tc>
          <w:tcPr>
            <w:tcW w:w="438" w:type="dxa"/>
            <w:vAlign w:val="center"/>
          </w:tcPr>
          <w:p w14:paraId="60625191">
            <w:pPr>
              <w:bidi w:val="0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1411" w:type="dxa"/>
            <w:vAlign w:val="center"/>
          </w:tcPr>
          <w:p w14:paraId="170AE932">
            <w:pPr>
              <w:bidi w:val="0"/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集电柜</w:t>
            </w:r>
          </w:p>
        </w:tc>
        <w:tc>
          <w:tcPr>
            <w:tcW w:w="1289" w:type="dxa"/>
            <w:vAlign w:val="center"/>
          </w:tcPr>
          <w:p w14:paraId="1F1FCD42">
            <w:pPr>
              <w:bidi w:val="0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台</w:t>
            </w:r>
          </w:p>
        </w:tc>
        <w:tc>
          <w:tcPr>
            <w:tcW w:w="1289" w:type="dxa"/>
            <w:vAlign w:val="center"/>
          </w:tcPr>
          <w:p w14:paraId="0BF2A5CE">
            <w:pPr>
              <w:bidi w:val="0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台</w:t>
            </w:r>
          </w:p>
        </w:tc>
        <w:tc>
          <w:tcPr>
            <w:tcW w:w="1400" w:type="dxa"/>
            <w:vAlign w:val="center"/>
          </w:tcPr>
          <w:p w14:paraId="5AB04BEF">
            <w:pPr>
              <w:bidi w:val="0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2024.9.1</w:t>
            </w:r>
          </w:p>
        </w:tc>
        <w:tc>
          <w:tcPr>
            <w:tcW w:w="2028" w:type="dxa"/>
            <w:vAlign w:val="center"/>
          </w:tcPr>
          <w:p w14:paraId="6C18AFCB">
            <w:pPr>
              <w:bidi w:val="0"/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/</w:t>
            </w:r>
          </w:p>
        </w:tc>
      </w:tr>
    </w:tbl>
    <w:p w14:paraId="2F0B6B86">
      <w:pPr>
        <w:rPr>
          <w:rFonts w:hint="eastAsia" w:ascii="宋体" w:hAnsi="宋体"/>
          <w:b w:val="0"/>
          <w:bCs w:val="0"/>
          <w:sz w:val="24"/>
          <w:szCs w:val="24"/>
        </w:rPr>
      </w:pPr>
    </w:p>
    <w:p w14:paraId="17DD6C26">
      <w:pPr>
        <w:widowControl/>
        <w:spacing w:line="360" w:lineRule="auto"/>
        <w:rPr>
          <w:rFonts w:ascii="宋体" w:hAnsi="宋体"/>
          <w:b w:val="0"/>
          <w:bCs w:val="0"/>
          <w:sz w:val="24"/>
          <w:szCs w:val="24"/>
        </w:rPr>
      </w:pPr>
      <w:r>
        <w:rPr>
          <w:rFonts w:hint="eastAsia" w:ascii="宋体" w:hAnsi="宋体"/>
          <w:b w:val="0"/>
          <w:bCs w:val="0"/>
          <w:sz w:val="24"/>
          <w:szCs w:val="24"/>
        </w:rPr>
        <w:t>五、现场人员配置情况</w:t>
      </w:r>
    </w:p>
    <w:p w14:paraId="6C97932A">
      <w:pPr>
        <w:widowControl/>
        <w:spacing w:line="360" w:lineRule="auto"/>
        <w:rPr>
          <w:rFonts w:hint="eastAsia" w:ascii="宋体" w:hAnsi="宋体" w:eastAsia="宋体"/>
          <w:b w:val="0"/>
          <w:bCs w:val="0"/>
          <w:sz w:val="24"/>
          <w:szCs w:val="24"/>
          <w:lang w:eastAsia="zh-CN"/>
        </w:rPr>
      </w:pPr>
      <w:r>
        <w:rPr>
          <w:rFonts w:hint="eastAsia" w:ascii="宋体" w:hAnsi="宋体"/>
          <w:b w:val="0"/>
          <w:bCs w:val="0"/>
          <w:sz w:val="24"/>
          <w:szCs w:val="24"/>
        </w:rPr>
        <w:t>1、监理单位：</w:t>
      </w:r>
      <w:r>
        <w:rPr>
          <w:rFonts w:hint="eastAsia"/>
          <w:b w:val="0"/>
          <w:bCs w:val="0"/>
          <w:sz w:val="24"/>
          <w:szCs w:val="24"/>
        </w:rPr>
        <w:t>常州正衡电力工程监理有限公司</w:t>
      </w:r>
    </w:p>
    <w:p w14:paraId="37C86299">
      <w:pPr>
        <w:widowControl/>
        <w:spacing w:line="360" w:lineRule="auto"/>
        <w:ind w:firstLine="360" w:firstLineChars="150"/>
        <w:rPr>
          <w:rFonts w:hint="default" w:ascii="宋体" w:hAnsi="宋体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/>
          <w:b w:val="0"/>
          <w:bCs w:val="0"/>
          <w:sz w:val="24"/>
          <w:szCs w:val="24"/>
        </w:rPr>
        <w:t>监理人员：</w:t>
      </w:r>
      <w:r>
        <w:rPr>
          <w:rFonts w:hint="eastAsia" w:ascii="宋体" w:hAnsi="宋体"/>
          <w:b w:val="0"/>
          <w:bCs w:val="0"/>
          <w:sz w:val="24"/>
          <w:szCs w:val="24"/>
          <w:lang w:val="en-US" w:eastAsia="zh-CN"/>
        </w:rPr>
        <w:t xml:space="preserve"> 胡斌  张杰  辛国顺</w:t>
      </w:r>
    </w:p>
    <w:p w14:paraId="6C374084">
      <w:pPr>
        <w:rPr>
          <w:rFonts w:hint="eastAsia" w:ascii="宋体" w:hAnsi="宋体" w:eastAsia="宋体"/>
          <w:b w:val="0"/>
          <w:bCs w:val="0"/>
          <w:sz w:val="24"/>
          <w:szCs w:val="24"/>
          <w:lang w:eastAsia="zh-CN"/>
        </w:rPr>
      </w:pPr>
      <w:r>
        <w:rPr>
          <w:rFonts w:hint="eastAsia" w:ascii="宋体" w:hAnsi="宋体"/>
          <w:b w:val="0"/>
          <w:bCs w:val="0"/>
          <w:sz w:val="24"/>
          <w:szCs w:val="24"/>
        </w:rPr>
        <w:t>2、施工单位：</w:t>
      </w:r>
      <w:r>
        <w:rPr>
          <w:rFonts w:hint="eastAsia"/>
          <w:b w:val="0"/>
          <w:bCs w:val="0"/>
          <w:i w:val="0"/>
          <w:iCs w:val="0"/>
          <w:sz w:val="24"/>
          <w:szCs w:val="24"/>
          <w:lang w:eastAsia="zh-CN"/>
        </w:rPr>
        <w:t>宝胜系统集成科技股份有限公司</w:t>
      </w:r>
    </w:p>
    <w:p w14:paraId="441EC27B">
      <w:pPr>
        <w:widowControl/>
        <w:spacing w:line="360" w:lineRule="auto"/>
        <w:ind w:firstLine="480" w:firstLineChars="200"/>
        <w:rPr>
          <w:rFonts w:hint="default" w:ascii="宋体" w:hAnsi="宋体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/>
          <w:b w:val="0"/>
          <w:bCs w:val="0"/>
          <w:sz w:val="24"/>
          <w:szCs w:val="24"/>
        </w:rPr>
        <w:t>管理人员</w:t>
      </w:r>
      <w:r>
        <w:rPr>
          <w:rFonts w:hint="eastAsia" w:ascii="宋体" w:hAnsi="宋体"/>
          <w:b w:val="0"/>
          <w:bCs w:val="0"/>
          <w:sz w:val="24"/>
          <w:szCs w:val="24"/>
          <w:lang w:eastAsia="zh-CN"/>
        </w:rPr>
        <w:t>：</w:t>
      </w:r>
      <w:r>
        <w:rPr>
          <w:rFonts w:hint="eastAsia" w:ascii="宋体" w:hAnsi="宋体"/>
          <w:b w:val="0"/>
          <w:bCs w:val="0"/>
          <w:sz w:val="24"/>
          <w:szCs w:val="24"/>
          <w:lang w:val="en-US" w:eastAsia="zh-CN"/>
        </w:rPr>
        <w:t>陈信钢  成友金  柏平波</w:t>
      </w:r>
    </w:p>
    <w:p w14:paraId="6F81CA09">
      <w:pPr>
        <w:rPr>
          <w:rFonts w:ascii="宋体" w:hAnsi="宋体"/>
          <w:b w:val="0"/>
          <w:bCs w:val="0"/>
          <w:sz w:val="24"/>
          <w:szCs w:val="24"/>
        </w:rPr>
      </w:pPr>
      <w:r>
        <w:rPr>
          <w:rFonts w:hint="eastAsia" w:ascii="宋体" w:hAnsi="宋体"/>
          <w:b w:val="0"/>
          <w:bCs w:val="0"/>
          <w:sz w:val="24"/>
          <w:szCs w:val="24"/>
          <w:lang w:val="en-US" w:eastAsia="zh-CN"/>
        </w:rPr>
        <w:t>六</w:t>
      </w:r>
      <w:r>
        <w:rPr>
          <w:rFonts w:hint="eastAsia" w:ascii="宋体" w:hAnsi="宋体"/>
          <w:b w:val="0"/>
          <w:bCs w:val="0"/>
          <w:sz w:val="24"/>
          <w:szCs w:val="24"/>
        </w:rPr>
        <w:t>、施工质量问题</w:t>
      </w:r>
    </w:p>
    <w:p w14:paraId="740B0445">
      <w:pPr>
        <w:ind w:firstLine="480" w:firstLineChars="200"/>
        <w:rPr>
          <w:rFonts w:hint="eastAsia" w:eastAsia="宋体"/>
          <w:b w:val="0"/>
          <w:bCs w:val="0"/>
          <w:sz w:val="24"/>
          <w:szCs w:val="24"/>
          <w:lang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无</w:t>
      </w:r>
    </w:p>
    <w:p w14:paraId="447416BC">
      <w:pPr>
        <w:rPr>
          <w:rFonts w:ascii="宋体" w:hAnsi="宋体"/>
          <w:b w:val="0"/>
          <w:bCs w:val="0"/>
          <w:sz w:val="24"/>
          <w:szCs w:val="24"/>
        </w:rPr>
      </w:pPr>
      <w:r>
        <w:rPr>
          <w:rFonts w:hint="eastAsia" w:ascii="宋体" w:hAnsi="宋体"/>
          <w:b w:val="0"/>
          <w:bCs w:val="0"/>
          <w:sz w:val="24"/>
          <w:szCs w:val="24"/>
          <w:lang w:val="en-US" w:eastAsia="zh-CN"/>
        </w:rPr>
        <w:t>七</w:t>
      </w:r>
      <w:r>
        <w:rPr>
          <w:rFonts w:hint="eastAsia" w:ascii="宋体" w:hAnsi="宋体"/>
          <w:b w:val="0"/>
          <w:bCs w:val="0"/>
          <w:sz w:val="24"/>
          <w:szCs w:val="24"/>
        </w:rPr>
        <w:t>、安全文明施工</w:t>
      </w:r>
    </w:p>
    <w:p w14:paraId="426DEB2E">
      <w:pPr>
        <w:pStyle w:val="14"/>
        <w:ind w:firstLine="480" w:firstLineChars="200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现场人员安全用品佩戴基本齐全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。</w:t>
      </w:r>
    </w:p>
    <w:p w14:paraId="47086125">
      <w:pPr>
        <w:rPr>
          <w:rFonts w:ascii="宋体" w:hAnsi="宋体"/>
          <w:b w:val="0"/>
          <w:bCs w:val="0"/>
          <w:sz w:val="24"/>
          <w:szCs w:val="24"/>
        </w:rPr>
      </w:pPr>
      <w:r>
        <w:rPr>
          <w:rFonts w:hint="eastAsia" w:ascii="宋体" w:hAnsi="宋体"/>
          <w:b w:val="0"/>
          <w:bCs w:val="0"/>
          <w:sz w:val="24"/>
          <w:szCs w:val="24"/>
          <w:lang w:val="en-US" w:eastAsia="zh-CN"/>
        </w:rPr>
        <w:t>八</w:t>
      </w:r>
      <w:r>
        <w:rPr>
          <w:rFonts w:hint="eastAsia" w:ascii="宋体" w:hAnsi="宋体"/>
          <w:b w:val="0"/>
          <w:bCs w:val="0"/>
          <w:sz w:val="24"/>
          <w:szCs w:val="24"/>
        </w:rPr>
        <w:t>、其他事宜（变更、签证等事宜）</w:t>
      </w:r>
    </w:p>
    <w:p w14:paraId="44ACC599">
      <w:pPr>
        <w:pStyle w:val="14"/>
        <w:rPr>
          <w:rFonts w:asciiTheme="minorEastAsia" w:hAnsiTheme="minorEastAsia" w:eastAsiaTheme="minorEastAsia"/>
          <w:b w:val="0"/>
          <w:bCs w:val="0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b w:val="0"/>
          <w:bCs w:val="0"/>
          <w:color w:val="auto"/>
          <w:sz w:val="24"/>
          <w:szCs w:val="24"/>
        </w:rPr>
        <w:t>无</w:t>
      </w:r>
    </w:p>
    <w:p w14:paraId="39934416">
      <w:pPr>
        <w:rPr>
          <w:rFonts w:ascii="宋体" w:hAnsi="宋体"/>
          <w:b w:val="0"/>
          <w:bCs w:val="0"/>
          <w:sz w:val="24"/>
          <w:szCs w:val="24"/>
        </w:rPr>
      </w:pPr>
      <w:r>
        <w:rPr>
          <w:rFonts w:hint="eastAsia" w:ascii="宋体" w:hAnsi="宋体"/>
          <w:b w:val="0"/>
          <w:bCs w:val="0"/>
          <w:sz w:val="24"/>
          <w:szCs w:val="24"/>
          <w:lang w:val="en-US" w:eastAsia="zh-CN"/>
        </w:rPr>
        <w:t>九</w:t>
      </w:r>
      <w:r>
        <w:rPr>
          <w:rFonts w:hint="eastAsia" w:ascii="宋体" w:hAnsi="宋体"/>
          <w:b w:val="0"/>
          <w:bCs w:val="0"/>
          <w:sz w:val="24"/>
          <w:szCs w:val="24"/>
        </w:rPr>
        <w:t>、天气统计表。</w:t>
      </w:r>
    </w:p>
    <w:tbl>
      <w:tblPr>
        <w:tblStyle w:val="11"/>
        <w:tblW w:w="944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2"/>
        <w:gridCol w:w="1194"/>
        <w:gridCol w:w="1195"/>
        <w:gridCol w:w="1195"/>
        <w:gridCol w:w="1194"/>
        <w:gridCol w:w="1195"/>
        <w:gridCol w:w="1195"/>
        <w:gridCol w:w="1195"/>
      </w:tblGrid>
      <w:tr w14:paraId="5A064E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8" w:hRule="atLeast"/>
          <w:jc w:val="center"/>
        </w:trPr>
        <w:tc>
          <w:tcPr>
            <w:tcW w:w="1082" w:type="dxa"/>
            <w:tcBorders>
              <w:tl2br w:val="single" w:color="auto" w:sz="4" w:space="0"/>
            </w:tcBorders>
            <w:vAlign w:val="center"/>
          </w:tcPr>
          <w:p w14:paraId="4FA7A5A2">
            <w:pPr>
              <w:ind w:left="377" w:leftChars="-106" w:hanging="600" w:hangingChars="250"/>
              <w:jc w:val="center"/>
              <w:rPr>
                <w:rFonts w:ascii="宋体" w:hAnsi="宋体" w:cs="Times New Roman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cs="Times New Roman"/>
                <w:b w:val="0"/>
                <w:bCs w:val="0"/>
                <w:sz w:val="24"/>
                <w:szCs w:val="24"/>
              </w:rPr>
              <w:t xml:space="preserve">     日 期</w:t>
            </w:r>
          </w:p>
          <w:p w14:paraId="52693BAE">
            <w:pPr>
              <w:ind w:left="500" w:hanging="600" w:hangingChars="250"/>
              <w:rPr>
                <w:rFonts w:ascii="宋体" w:hAnsi="宋体" w:cs="Times New Roman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cs="Times New Roman"/>
                <w:b w:val="0"/>
                <w:bCs w:val="0"/>
                <w:sz w:val="24"/>
                <w:szCs w:val="24"/>
              </w:rPr>
              <w:t>天 气</w:t>
            </w:r>
          </w:p>
        </w:tc>
        <w:tc>
          <w:tcPr>
            <w:tcW w:w="1194" w:type="dxa"/>
            <w:vAlign w:val="center"/>
          </w:tcPr>
          <w:p w14:paraId="3B216421">
            <w:pPr>
              <w:jc w:val="center"/>
              <w:rPr>
                <w:rFonts w:hint="default" w:ascii="宋体" w:hAnsi="宋体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Times New Roman"/>
                <w:b w:val="0"/>
                <w:bCs w:val="0"/>
                <w:sz w:val="24"/>
                <w:szCs w:val="24"/>
                <w:lang w:val="en-US" w:eastAsia="zh-CN"/>
              </w:rPr>
              <w:t>8.17</w:t>
            </w:r>
          </w:p>
        </w:tc>
        <w:tc>
          <w:tcPr>
            <w:tcW w:w="1195" w:type="dxa"/>
            <w:vAlign w:val="center"/>
          </w:tcPr>
          <w:p w14:paraId="6A6BFA07">
            <w:pPr>
              <w:jc w:val="center"/>
              <w:rPr>
                <w:rFonts w:hint="default" w:ascii="宋体" w:hAnsi="宋体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Times New Roman"/>
                <w:b w:val="0"/>
                <w:bCs w:val="0"/>
                <w:sz w:val="24"/>
                <w:szCs w:val="24"/>
                <w:lang w:val="en-US" w:eastAsia="zh-CN"/>
              </w:rPr>
              <w:t>8.18</w:t>
            </w:r>
          </w:p>
        </w:tc>
        <w:tc>
          <w:tcPr>
            <w:tcW w:w="1195" w:type="dxa"/>
            <w:vAlign w:val="center"/>
          </w:tcPr>
          <w:p w14:paraId="7C3F7CBE">
            <w:pPr>
              <w:jc w:val="center"/>
              <w:rPr>
                <w:rFonts w:hint="default" w:ascii="宋体" w:hAnsi="宋体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Times New Roman"/>
                <w:b w:val="0"/>
                <w:bCs w:val="0"/>
                <w:sz w:val="24"/>
                <w:szCs w:val="24"/>
                <w:lang w:val="en-US" w:eastAsia="zh-CN"/>
              </w:rPr>
              <w:t>8.19</w:t>
            </w:r>
          </w:p>
        </w:tc>
        <w:tc>
          <w:tcPr>
            <w:tcW w:w="1194" w:type="dxa"/>
            <w:vAlign w:val="center"/>
          </w:tcPr>
          <w:p w14:paraId="4CC8D563">
            <w:pPr>
              <w:jc w:val="center"/>
              <w:rPr>
                <w:rFonts w:hint="default" w:ascii="宋体" w:hAnsi="宋体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Times New Roman"/>
                <w:b w:val="0"/>
                <w:bCs w:val="0"/>
                <w:sz w:val="24"/>
                <w:szCs w:val="24"/>
                <w:lang w:val="en-US" w:eastAsia="zh-CN"/>
              </w:rPr>
              <w:t>8.20</w:t>
            </w:r>
          </w:p>
        </w:tc>
        <w:tc>
          <w:tcPr>
            <w:tcW w:w="1195" w:type="dxa"/>
            <w:vAlign w:val="center"/>
          </w:tcPr>
          <w:p w14:paraId="2136A23D">
            <w:pPr>
              <w:jc w:val="center"/>
              <w:rPr>
                <w:rFonts w:hint="default" w:ascii="宋体" w:hAnsi="宋体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Times New Roman"/>
                <w:b w:val="0"/>
                <w:bCs w:val="0"/>
                <w:sz w:val="24"/>
                <w:szCs w:val="24"/>
                <w:lang w:val="en-US" w:eastAsia="zh-CN"/>
              </w:rPr>
              <w:t>8.21</w:t>
            </w:r>
          </w:p>
        </w:tc>
        <w:tc>
          <w:tcPr>
            <w:tcW w:w="1195" w:type="dxa"/>
            <w:vAlign w:val="center"/>
          </w:tcPr>
          <w:p w14:paraId="39AE7655">
            <w:pPr>
              <w:jc w:val="center"/>
              <w:rPr>
                <w:rFonts w:hint="default" w:ascii="宋体" w:hAnsi="宋体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Times New Roman"/>
                <w:b w:val="0"/>
                <w:bCs w:val="0"/>
                <w:sz w:val="24"/>
                <w:szCs w:val="24"/>
                <w:lang w:val="en-US" w:eastAsia="zh-CN"/>
              </w:rPr>
              <w:t>8.22</w:t>
            </w:r>
          </w:p>
        </w:tc>
        <w:tc>
          <w:tcPr>
            <w:tcW w:w="1195" w:type="dxa"/>
            <w:vAlign w:val="center"/>
          </w:tcPr>
          <w:p w14:paraId="3E944E9D">
            <w:pPr>
              <w:jc w:val="center"/>
              <w:rPr>
                <w:rFonts w:hint="default" w:ascii="宋体" w:hAnsi="宋体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Times New Roman"/>
                <w:b w:val="0"/>
                <w:bCs w:val="0"/>
                <w:sz w:val="24"/>
                <w:szCs w:val="24"/>
                <w:lang w:val="en-US" w:eastAsia="zh-CN"/>
              </w:rPr>
              <w:t>8.23</w:t>
            </w:r>
          </w:p>
        </w:tc>
      </w:tr>
      <w:tr w14:paraId="2C2396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082" w:type="dxa"/>
            <w:vAlign w:val="center"/>
          </w:tcPr>
          <w:p w14:paraId="18F8E009">
            <w:pPr>
              <w:jc w:val="center"/>
              <w:rPr>
                <w:rFonts w:ascii="宋体" w:hAnsi="宋体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194" w:type="dxa"/>
            <w:vAlign w:val="center"/>
          </w:tcPr>
          <w:p w14:paraId="15B0DF9F">
            <w:pPr>
              <w:jc w:val="center"/>
              <w:rPr>
                <w:rFonts w:hint="default" w:ascii="宋体" w:hAnsi="宋体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Times New Roman"/>
                <w:b w:val="0"/>
                <w:bCs w:val="0"/>
                <w:sz w:val="24"/>
                <w:szCs w:val="24"/>
                <w:lang w:val="en-US" w:eastAsia="zh-CN"/>
              </w:rPr>
              <w:t>中雨</w:t>
            </w:r>
          </w:p>
        </w:tc>
        <w:tc>
          <w:tcPr>
            <w:tcW w:w="1195" w:type="dxa"/>
            <w:vAlign w:val="center"/>
          </w:tcPr>
          <w:p w14:paraId="202C6750">
            <w:pPr>
              <w:jc w:val="center"/>
              <w:rPr>
                <w:rFonts w:hint="default" w:ascii="宋体" w:hAnsi="宋体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Times New Roman"/>
                <w:b w:val="0"/>
                <w:bCs w:val="0"/>
                <w:sz w:val="24"/>
                <w:szCs w:val="24"/>
                <w:lang w:val="en-US" w:eastAsia="zh-CN"/>
              </w:rPr>
              <w:t>阴</w:t>
            </w:r>
          </w:p>
        </w:tc>
        <w:tc>
          <w:tcPr>
            <w:tcW w:w="1195" w:type="dxa"/>
            <w:vAlign w:val="center"/>
          </w:tcPr>
          <w:p w14:paraId="15C898AB">
            <w:pPr>
              <w:jc w:val="center"/>
              <w:rPr>
                <w:rFonts w:hint="default" w:ascii="宋体" w:hAnsi="宋体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Times New Roman"/>
                <w:b w:val="0"/>
                <w:bCs w:val="0"/>
                <w:sz w:val="24"/>
                <w:szCs w:val="24"/>
                <w:lang w:val="en-US" w:eastAsia="zh-CN"/>
              </w:rPr>
              <w:t>阴</w:t>
            </w:r>
          </w:p>
        </w:tc>
        <w:tc>
          <w:tcPr>
            <w:tcW w:w="1194" w:type="dxa"/>
            <w:vAlign w:val="center"/>
          </w:tcPr>
          <w:p w14:paraId="287A6528">
            <w:pPr>
              <w:jc w:val="center"/>
              <w:rPr>
                <w:rFonts w:hint="default" w:ascii="宋体" w:hAnsi="宋体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Times New Roman"/>
                <w:b w:val="0"/>
                <w:bCs w:val="0"/>
                <w:sz w:val="24"/>
                <w:szCs w:val="24"/>
                <w:lang w:val="en-US" w:eastAsia="zh-CN"/>
              </w:rPr>
              <w:t>晴</w:t>
            </w:r>
          </w:p>
        </w:tc>
        <w:tc>
          <w:tcPr>
            <w:tcW w:w="1195" w:type="dxa"/>
            <w:vAlign w:val="center"/>
          </w:tcPr>
          <w:p w14:paraId="0C7CDF44">
            <w:pPr>
              <w:jc w:val="center"/>
              <w:rPr>
                <w:rFonts w:hint="default" w:ascii="宋体" w:hAnsi="宋体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Times New Roman"/>
                <w:b w:val="0"/>
                <w:bCs w:val="0"/>
                <w:sz w:val="24"/>
                <w:szCs w:val="24"/>
                <w:lang w:val="en-US" w:eastAsia="zh-CN"/>
              </w:rPr>
              <w:t>小雨</w:t>
            </w:r>
          </w:p>
        </w:tc>
        <w:tc>
          <w:tcPr>
            <w:tcW w:w="1195" w:type="dxa"/>
            <w:vAlign w:val="center"/>
          </w:tcPr>
          <w:p w14:paraId="679F3445">
            <w:pPr>
              <w:ind w:firstLine="240" w:firstLineChars="100"/>
              <w:jc w:val="both"/>
              <w:rPr>
                <w:rFonts w:hint="default" w:ascii="宋体" w:hAnsi="宋体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Times New Roman"/>
                <w:b w:val="0"/>
                <w:bCs w:val="0"/>
                <w:sz w:val="24"/>
                <w:szCs w:val="24"/>
                <w:lang w:val="en-US" w:eastAsia="zh-CN"/>
              </w:rPr>
              <w:t>晴</w:t>
            </w:r>
          </w:p>
        </w:tc>
        <w:tc>
          <w:tcPr>
            <w:tcW w:w="1195" w:type="dxa"/>
            <w:vAlign w:val="center"/>
          </w:tcPr>
          <w:p w14:paraId="1AB04021">
            <w:pPr>
              <w:jc w:val="center"/>
              <w:rPr>
                <w:rFonts w:hint="default" w:ascii="宋体" w:hAnsi="宋体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Times New Roman"/>
                <w:b w:val="0"/>
                <w:bCs w:val="0"/>
                <w:sz w:val="24"/>
                <w:szCs w:val="24"/>
                <w:lang w:val="en-US" w:eastAsia="zh-CN"/>
              </w:rPr>
              <w:t>晴</w:t>
            </w:r>
          </w:p>
        </w:tc>
      </w:tr>
    </w:tbl>
    <w:p w14:paraId="1858F0F9">
      <w:pPr>
        <w:pStyle w:val="14"/>
        <w:rPr>
          <w:b w:val="0"/>
          <w:bCs w:val="0"/>
          <w:sz w:val="24"/>
          <w:szCs w:val="24"/>
        </w:rPr>
      </w:pPr>
    </w:p>
    <w:p w14:paraId="46FDE36B">
      <w:pPr>
        <w:widowControl/>
        <w:spacing w:after="240"/>
        <w:jc w:val="left"/>
        <w:rPr>
          <w:rFonts w:hint="eastAsia" w:ascii="宋体" w:hAnsi="宋体"/>
          <w:b w:val="0"/>
          <w:bCs w:val="0"/>
          <w:sz w:val="24"/>
          <w:szCs w:val="24"/>
        </w:rPr>
      </w:pPr>
    </w:p>
    <w:p w14:paraId="29BC9990">
      <w:pPr>
        <w:widowControl/>
        <w:spacing w:after="240"/>
        <w:jc w:val="left"/>
        <w:rPr>
          <w:rFonts w:ascii="宋体" w:hAnsi="宋体"/>
          <w:b w:val="0"/>
          <w:bCs w:val="0"/>
          <w:sz w:val="24"/>
          <w:szCs w:val="24"/>
        </w:rPr>
      </w:pPr>
      <w:r>
        <w:rPr>
          <w:rFonts w:hint="eastAsia" w:ascii="宋体" w:hAnsi="宋体"/>
          <w:b w:val="0"/>
          <w:bCs w:val="0"/>
          <w:sz w:val="24"/>
          <w:szCs w:val="24"/>
        </w:rPr>
        <w:t>十、监理工作统计表：</w:t>
      </w:r>
    </w:p>
    <w:tbl>
      <w:tblPr>
        <w:tblStyle w:val="12"/>
        <w:tblW w:w="9439" w:type="dxa"/>
        <w:tblInd w:w="12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2"/>
        <w:gridCol w:w="4295"/>
        <w:gridCol w:w="781"/>
        <w:gridCol w:w="1628"/>
        <w:gridCol w:w="827"/>
        <w:gridCol w:w="1256"/>
      </w:tblGrid>
      <w:tr w14:paraId="4C9029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 w14:paraId="03695113">
            <w:pPr>
              <w:widowControl/>
              <w:jc w:val="center"/>
              <w:rPr>
                <w:rFonts w:ascii="宋体" w:hAnsi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/>
                <w:b w:val="0"/>
                <w:bCs w:val="0"/>
                <w:sz w:val="24"/>
                <w:szCs w:val="24"/>
              </w:rPr>
              <w:t>序号</w:t>
            </w:r>
          </w:p>
        </w:tc>
        <w:tc>
          <w:tcPr>
            <w:tcW w:w="4295" w:type="dxa"/>
            <w:vAlign w:val="center"/>
          </w:tcPr>
          <w:p w14:paraId="4A28503A">
            <w:pPr>
              <w:widowControl/>
              <w:jc w:val="center"/>
              <w:rPr>
                <w:rFonts w:ascii="宋体" w:hAnsi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/>
                <w:b w:val="0"/>
                <w:bCs w:val="0"/>
                <w:sz w:val="24"/>
                <w:szCs w:val="24"/>
              </w:rPr>
              <w:t>工作项名称</w:t>
            </w:r>
          </w:p>
        </w:tc>
        <w:tc>
          <w:tcPr>
            <w:tcW w:w="781" w:type="dxa"/>
            <w:vAlign w:val="center"/>
          </w:tcPr>
          <w:p w14:paraId="79509189">
            <w:pPr>
              <w:widowControl/>
              <w:jc w:val="center"/>
              <w:rPr>
                <w:rFonts w:ascii="宋体" w:hAnsi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/>
                <w:b w:val="0"/>
                <w:bCs w:val="0"/>
                <w:sz w:val="24"/>
                <w:szCs w:val="24"/>
              </w:rPr>
              <w:t>单位</w:t>
            </w:r>
          </w:p>
        </w:tc>
        <w:tc>
          <w:tcPr>
            <w:tcW w:w="1628" w:type="dxa"/>
            <w:vAlign w:val="center"/>
          </w:tcPr>
          <w:p w14:paraId="7EDB29BC">
            <w:pPr>
              <w:widowControl/>
              <w:jc w:val="center"/>
              <w:rPr>
                <w:rFonts w:ascii="宋体" w:hAnsi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/>
                <w:b w:val="0"/>
                <w:bCs w:val="0"/>
                <w:sz w:val="24"/>
                <w:szCs w:val="24"/>
              </w:rPr>
              <w:t>本周</w:t>
            </w:r>
          </w:p>
        </w:tc>
        <w:tc>
          <w:tcPr>
            <w:tcW w:w="827" w:type="dxa"/>
            <w:vAlign w:val="center"/>
          </w:tcPr>
          <w:p w14:paraId="79603CFC">
            <w:pPr>
              <w:widowControl/>
              <w:jc w:val="center"/>
              <w:rPr>
                <w:rFonts w:ascii="宋体" w:hAnsi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/>
                <w:b w:val="0"/>
                <w:bCs w:val="0"/>
                <w:sz w:val="24"/>
                <w:szCs w:val="24"/>
              </w:rPr>
              <w:t>累计</w:t>
            </w:r>
          </w:p>
        </w:tc>
        <w:tc>
          <w:tcPr>
            <w:tcW w:w="1256" w:type="dxa"/>
            <w:vAlign w:val="center"/>
          </w:tcPr>
          <w:p w14:paraId="1BBD20A8">
            <w:pPr>
              <w:widowControl/>
              <w:jc w:val="center"/>
              <w:rPr>
                <w:rFonts w:ascii="宋体" w:hAnsi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/>
                <w:b w:val="0"/>
                <w:bCs w:val="0"/>
                <w:sz w:val="24"/>
                <w:szCs w:val="24"/>
              </w:rPr>
              <w:t>备注</w:t>
            </w:r>
          </w:p>
        </w:tc>
      </w:tr>
      <w:tr w14:paraId="601154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652" w:type="dxa"/>
            <w:vAlign w:val="center"/>
          </w:tcPr>
          <w:p w14:paraId="7FFDE1BB">
            <w:pPr>
              <w:widowControl/>
              <w:jc w:val="center"/>
              <w:rPr>
                <w:rFonts w:ascii="宋体" w:hAnsi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4295" w:type="dxa"/>
            <w:vAlign w:val="center"/>
          </w:tcPr>
          <w:p w14:paraId="77881193">
            <w:pPr>
              <w:widowControl/>
              <w:jc w:val="center"/>
              <w:rPr>
                <w:rFonts w:ascii="宋体" w:hAnsi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/>
                <w:b w:val="0"/>
                <w:bCs w:val="0"/>
                <w:sz w:val="24"/>
                <w:szCs w:val="24"/>
              </w:rPr>
              <w:t>监理会议</w:t>
            </w:r>
          </w:p>
        </w:tc>
        <w:tc>
          <w:tcPr>
            <w:tcW w:w="781" w:type="dxa"/>
            <w:vAlign w:val="center"/>
          </w:tcPr>
          <w:p w14:paraId="275E79B6">
            <w:pPr>
              <w:widowControl/>
              <w:jc w:val="center"/>
              <w:rPr>
                <w:rFonts w:ascii="宋体" w:hAnsi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/>
                <w:b w:val="0"/>
                <w:bCs w:val="0"/>
                <w:sz w:val="24"/>
                <w:szCs w:val="24"/>
              </w:rPr>
              <w:t>次</w:t>
            </w:r>
          </w:p>
        </w:tc>
        <w:tc>
          <w:tcPr>
            <w:tcW w:w="1628" w:type="dxa"/>
            <w:vAlign w:val="center"/>
          </w:tcPr>
          <w:p w14:paraId="63F4EA69">
            <w:pPr>
              <w:widowControl/>
              <w:jc w:val="center"/>
              <w:rPr>
                <w:rFonts w:hint="default" w:ascii="宋体" w:hAnsi="宋体" w:eastAsia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827" w:type="dxa"/>
            <w:vAlign w:val="center"/>
          </w:tcPr>
          <w:p w14:paraId="30EEBC42">
            <w:pPr>
              <w:widowControl/>
              <w:jc w:val="center"/>
              <w:rPr>
                <w:rFonts w:hint="default" w:ascii="宋体" w:hAnsi="宋体" w:eastAsia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1256" w:type="dxa"/>
            <w:vAlign w:val="center"/>
          </w:tcPr>
          <w:p w14:paraId="4603C8BB">
            <w:pPr>
              <w:widowControl/>
              <w:jc w:val="center"/>
              <w:rPr>
                <w:rFonts w:ascii="宋体" w:hAnsi="宋体"/>
                <w:b w:val="0"/>
                <w:bCs w:val="0"/>
                <w:sz w:val="24"/>
                <w:szCs w:val="24"/>
              </w:rPr>
            </w:pPr>
          </w:p>
        </w:tc>
      </w:tr>
      <w:tr w14:paraId="114376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652" w:type="dxa"/>
            <w:vAlign w:val="center"/>
          </w:tcPr>
          <w:p w14:paraId="5098E33C">
            <w:pPr>
              <w:widowControl/>
              <w:jc w:val="center"/>
              <w:rPr>
                <w:rFonts w:ascii="宋体" w:hAnsi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/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4295" w:type="dxa"/>
            <w:vAlign w:val="center"/>
          </w:tcPr>
          <w:p w14:paraId="310145A9">
            <w:pPr>
              <w:widowControl/>
              <w:jc w:val="center"/>
              <w:rPr>
                <w:rFonts w:ascii="宋体" w:hAnsi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/>
                <w:b w:val="0"/>
                <w:bCs w:val="0"/>
                <w:sz w:val="24"/>
                <w:szCs w:val="24"/>
              </w:rPr>
              <w:t>审批施工组织设计（方案）</w:t>
            </w:r>
          </w:p>
        </w:tc>
        <w:tc>
          <w:tcPr>
            <w:tcW w:w="781" w:type="dxa"/>
            <w:vAlign w:val="center"/>
          </w:tcPr>
          <w:p w14:paraId="0620AF3F">
            <w:pPr>
              <w:widowControl/>
              <w:jc w:val="center"/>
              <w:rPr>
                <w:rFonts w:ascii="宋体" w:hAnsi="宋体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628" w:type="dxa"/>
            <w:vAlign w:val="center"/>
          </w:tcPr>
          <w:p w14:paraId="5F7E5448">
            <w:pPr>
              <w:widowControl/>
              <w:jc w:val="center"/>
              <w:rPr>
                <w:rFonts w:hint="default" w:ascii="宋体" w:hAnsi="宋体" w:eastAsia="宋体"/>
                <w:b w:val="0"/>
                <w:bCs w:val="0"/>
                <w:sz w:val="24"/>
                <w:szCs w:val="24"/>
                <w:lang w:val="en-US" w:eastAsia="zh-CN"/>
              </w:rPr>
            </w:pPr>
          </w:p>
        </w:tc>
        <w:tc>
          <w:tcPr>
            <w:tcW w:w="827" w:type="dxa"/>
            <w:vAlign w:val="center"/>
          </w:tcPr>
          <w:p w14:paraId="5979641A">
            <w:pPr>
              <w:widowControl/>
              <w:jc w:val="center"/>
              <w:rPr>
                <w:rFonts w:hint="eastAsia" w:ascii="宋体" w:hAnsi="宋体" w:eastAsia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256" w:type="dxa"/>
            <w:vAlign w:val="center"/>
          </w:tcPr>
          <w:p w14:paraId="381B5419">
            <w:pPr>
              <w:widowControl/>
              <w:jc w:val="center"/>
              <w:rPr>
                <w:rFonts w:ascii="宋体" w:hAnsi="宋体"/>
                <w:b w:val="0"/>
                <w:bCs w:val="0"/>
                <w:sz w:val="24"/>
                <w:szCs w:val="24"/>
              </w:rPr>
            </w:pPr>
          </w:p>
        </w:tc>
      </w:tr>
      <w:tr w14:paraId="5084E1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652" w:type="dxa"/>
            <w:vAlign w:val="center"/>
          </w:tcPr>
          <w:p w14:paraId="3987EDA9">
            <w:pPr>
              <w:widowControl/>
              <w:jc w:val="center"/>
              <w:rPr>
                <w:rFonts w:ascii="宋体" w:hAnsi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/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4295" w:type="dxa"/>
            <w:vAlign w:val="center"/>
          </w:tcPr>
          <w:p w14:paraId="1E8C25D2">
            <w:pPr>
              <w:widowControl/>
              <w:jc w:val="center"/>
              <w:rPr>
                <w:rFonts w:ascii="宋体" w:hAnsi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/>
                <w:b w:val="0"/>
                <w:bCs w:val="0"/>
                <w:sz w:val="24"/>
                <w:szCs w:val="24"/>
              </w:rPr>
              <w:t>审核施工图纸</w:t>
            </w:r>
          </w:p>
        </w:tc>
        <w:tc>
          <w:tcPr>
            <w:tcW w:w="781" w:type="dxa"/>
            <w:vAlign w:val="center"/>
          </w:tcPr>
          <w:p w14:paraId="2F970102">
            <w:pPr>
              <w:widowControl/>
              <w:jc w:val="center"/>
              <w:rPr>
                <w:rFonts w:ascii="宋体" w:hAnsi="宋体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628" w:type="dxa"/>
            <w:vAlign w:val="center"/>
          </w:tcPr>
          <w:p w14:paraId="36997A2C">
            <w:pPr>
              <w:widowControl/>
              <w:jc w:val="center"/>
              <w:rPr>
                <w:rFonts w:ascii="宋体" w:hAnsi="宋体"/>
                <w:b w:val="0"/>
                <w:bCs w:val="0"/>
                <w:sz w:val="24"/>
                <w:szCs w:val="24"/>
              </w:rPr>
            </w:pPr>
          </w:p>
        </w:tc>
        <w:tc>
          <w:tcPr>
            <w:tcW w:w="827" w:type="dxa"/>
            <w:vAlign w:val="center"/>
          </w:tcPr>
          <w:p w14:paraId="205E814D">
            <w:pPr>
              <w:widowControl/>
              <w:jc w:val="center"/>
              <w:rPr>
                <w:rFonts w:ascii="宋体" w:hAnsi="宋体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256" w:type="dxa"/>
            <w:vAlign w:val="center"/>
          </w:tcPr>
          <w:p w14:paraId="136C25D8">
            <w:pPr>
              <w:widowControl/>
              <w:jc w:val="center"/>
              <w:rPr>
                <w:rFonts w:ascii="宋体" w:hAnsi="宋体"/>
                <w:b w:val="0"/>
                <w:bCs w:val="0"/>
                <w:sz w:val="24"/>
                <w:szCs w:val="24"/>
              </w:rPr>
            </w:pPr>
          </w:p>
        </w:tc>
      </w:tr>
      <w:tr w14:paraId="4C520C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652" w:type="dxa"/>
            <w:vAlign w:val="center"/>
          </w:tcPr>
          <w:p w14:paraId="0A7D7218">
            <w:pPr>
              <w:widowControl/>
              <w:jc w:val="center"/>
              <w:rPr>
                <w:rFonts w:ascii="宋体" w:hAnsi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/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4295" w:type="dxa"/>
            <w:vAlign w:val="center"/>
          </w:tcPr>
          <w:p w14:paraId="7F4E3375">
            <w:pPr>
              <w:widowControl/>
              <w:jc w:val="center"/>
              <w:rPr>
                <w:rFonts w:ascii="宋体" w:hAnsi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/>
                <w:b w:val="0"/>
                <w:bCs w:val="0"/>
                <w:sz w:val="24"/>
                <w:szCs w:val="24"/>
              </w:rPr>
              <w:t>发出监理通知</w:t>
            </w:r>
          </w:p>
        </w:tc>
        <w:tc>
          <w:tcPr>
            <w:tcW w:w="781" w:type="dxa"/>
            <w:vAlign w:val="center"/>
          </w:tcPr>
          <w:p w14:paraId="5A0A6DDE">
            <w:pPr>
              <w:widowControl/>
              <w:jc w:val="center"/>
              <w:rPr>
                <w:rFonts w:ascii="宋体" w:hAnsi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/>
                <w:b w:val="0"/>
                <w:bCs w:val="0"/>
                <w:sz w:val="24"/>
                <w:szCs w:val="24"/>
              </w:rPr>
              <w:t>次</w:t>
            </w:r>
          </w:p>
        </w:tc>
        <w:tc>
          <w:tcPr>
            <w:tcW w:w="1628" w:type="dxa"/>
            <w:vAlign w:val="center"/>
          </w:tcPr>
          <w:p w14:paraId="217C2FE4">
            <w:pPr>
              <w:widowControl/>
              <w:jc w:val="center"/>
              <w:rPr>
                <w:rFonts w:hint="default" w:ascii="宋体" w:hAnsi="宋体" w:eastAsia="宋体"/>
                <w:b w:val="0"/>
                <w:bCs w:val="0"/>
                <w:sz w:val="24"/>
                <w:szCs w:val="24"/>
                <w:lang w:val="en-US" w:eastAsia="zh-CN"/>
              </w:rPr>
            </w:pPr>
          </w:p>
        </w:tc>
        <w:tc>
          <w:tcPr>
            <w:tcW w:w="827" w:type="dxa"/>
            <w:vAlign w:val="center"/>
          </w:tcPr>
          <w:p w14:paraId="07A4C8F8">
            <w:pPr>
              <w:widowControl/>
              <w:jc w:val="center"/>
              <w:rPr>
                <w:rFonts w:hint="default" w:ascii="宋体" w:hAnsi="宋体" w:eastAsia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256" w:type="dxa"/>
            <w:vAlign w:val="center"/>
          </w:tcPr>
          <w:p w14:paraId="56433EFD">
            <w:pPr>
              <w:widowControl/>
              <w:jc w:val="center"/>
              <w:rPr>
                <w:rFonts w:ascii="宋体" w:hAnsi="宋体"/>
                <w:b w:val="0"/>
                <w:bCs w:val="0"/>
                <w:sz w:val="24"/>
                <w:szCs w:val="24"/>
              </w:rPr>
            </w:pPr>
          </w:p>
        </w:tc>
      </w:tr>
      <w:tr w14:paraId="05DC87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652" w:type="dxa"/>
            <w:vAlign w:val="center"/>
          </w:tcPr>
          <w:p w14:paraId="585FD087">
            <w:pPr>
              <w:widowControl/>
              <w:jc w:val="center"/>
              <w:rPr>
                <w:rFonts w:ascii="宋体" w:hAnsi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/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4295" w:type="dxa"/>
            <w:vAlign w:val="center"/>
          </w:tcPr>
          <w:p w14:paraId="08C49342">
            <w:pPr>
              <w:widowControl/>
              <w:jc w:val="center"/>
              <w:rPr>
                <w:rFonts w:ascii="宋体" w:hAnsi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/>
                <w:b w:val="0"/>
                <w:bCs w:val="0"/>
                <w:sz w:val="24"/>
                <w:szCs w:val="24"/>
              </w:rPr>
              <w:t>审批分包单位</w:t>
            </w:r>
          </w:p>
        </w:tc>
        <w:tc>
          <w:tcPr>
            <w:tcW w:w="781" w:type="dxa"/>
            <w:vAlign w:val="center"/>
          </w:tcPr>
          <w:p w14:paraId="4A5FFB2F">
            <w:pPr>
              <w:widowControl/>
              <w:jc w:val="center"/>
              <w:rPr>
                <w:rFonts w:ascii="宋体" w:hAnsi="宋体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628" w:type="dxa"/>
            <w:vAlign w:val="center"/>
          </w:tcPr>
          <w:p w14:paraId="2E0F691F">
            <w:pPr>
              <w:widowControl/>
              <w:jc w:val="center"/>
              <w:rPr>
                <w:rFonts w:hint="eastAsia" w:ascii="宋体" w:hAnsi="宋体" w:eastAsia="宋体"/>
                <w:b w:val="0"/>
                <w:bCs w:val="0"/>
                <w:sz w:val="24"/>
                <w:szCs w:val="24"/>
                <w:lang w:val="en-US" w:eastAsia="zh-CN"/>
              </w:rPr>
            </w:pPr>
          </w:p>
        </w:tc>
        <w:tc>
          <w:tcPr>
            <w:tcW w:w="827" w:type="dxa"/>
            <w:vAlign w:val="center"/>
          </w:tcPr>
          <w:p w14:paraId="50645917">
            <w:pPr>
              <w:widowControl/>
              <w:jc w:val="center"/>
              <w:rPr>
                <w:rFonts w:hint="eastAsia" w:ascii="宋体" w:hAnsi="宋体" w:eastAsia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256" w:type="dxa"/>
            <w:vAlign w:val="center"/>
          </w:tcPr>
          <w:p w14:paraId="2995B783">
            <w:pPr>
              <w:widowControl/>
              <w:jc w:val="center"/>
              <w:rPr>
                <w:rFonts w:ascii="宋体" w:hAnsi="宋体"/>
                <w:b w:val="0"/>
                <w:bCs w:val="0"/>
                <w:sz w:val="24"/>
                <w:szCs w:val="24"/>
              </w:rPr>
            </w:pPr>
          </w:p>
        </w:tc>
      </w:tr>
      <w:tr w14:paraId="54DFAD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652" w:type="dxa"/>
            <w:vAlign w:val="center"/>
          </w:tcPr>
          <w:p w14:paraId="6D42168D">
            <w:pPr>
              <w:widowControl/>
              <w:jc w:val="center"/>
              <w:rPr>
                <w:rFonts w:ascii="宋体" w:hAnsi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/>
                <w:b w:val="0"/>
                <w:bCs w:val="0"/>
                <w:sz w:val="24"/>
                <w:szCs w:val="24"/>
              </w:rPr>
              <w:t>6</w:t>
            </w:r>
          </w:p>
        </w:tc>
        <w:tc>
          <w:tcPr>
            <w:tcW w:w="4295" w:type="dxa"/>
            <w:vAlign w:val="center"/>
          </w:tcPr>
          <w:p w14:paraId="761B0339">
            <w:pPr>
              <w:widowControl/>
              <w:jc w:val="center"/>
              <w:rPr>
                <w:rFonts w:hint="eastAsia" w:ascii="宋体" w:hAnsi="宋体" w:eastAsia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 w:val="0"/>
                <w:bCs w:val="0"/>
                <w:sz w:val="24"/>
                <w:szCs w:val="24"/>
              </w:rPr>
              <w:t>原材料</w:t>
            </w:r>
            <w:r>
              <w:rPr>
                <w:rFonts w:hint="eastAsia" w:ascii="宋体" w:hAnsi="宋体"/>
                <w:b w:val="0"/>
                <w:bCs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/>
                <w:b w:val="0"/>
                <w:bCs w:val="0"/>
                <w:sz w:val="24"/>
                <w:szCs w:val="24"/>
              </w:rPr>
              <w:t>构配件</w:t>
            </w:r>
            <w:r>
              <w:rPr>
                <w:rFonts w:hint="eastAsia" w:ascii="宋体" w:hAnsi="宋体"/>
                <w:b w:val="0"/>
                <w:bCs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/>
                <w:b w:val="0"/>
                <w:bCs w:val="0"/>
                <w:sz w:val="24"/>
                <w:szCs w:val="24"/>
              </w:rPr>
              <w:t>设备</w:t>
            </w:r>
          </w:p>
        </w:tc>
        <w:tc>
          <w:tcPr>
            <w:tcW w:w="781" w:type="dxa"/>
            <w:vAlign w:val="center"/>
          </w:tcPr>
          <w:p w14:paraId="53E96B51">
            <w:pPr>
              <w:widowControl/>
              <w:jc w:val="center"/>
              <w:rPr>
                <w:rFonts w:ascii="宋体" w:hAnsi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/>
                <w:b w:val="0"/>
                <w:bCs w:val="0"/>
                <w:sz w:val="24"/>
                <w:szCs w:val="24"/>
              </w:rPr>
              <w:t>次</w:t>
            </w:r>
          </w:p>
        </w:tc>
        <w:tc>
          <w:tcPr>
            <w:tcW w:w="1628" w:type="dxa"/>
            <w:vAlign w:val="center"/>
          </w:tcPr>
          <w:p w14:paraId="044B828A">
            <w:pPr>
              <w:widowControl/>
              <w:jc w:val="center"/>
              <w:rPr>
                <w:rFonts w:hint="default" w:ascii="宋体" w:hAnsi="宋体" w:eastAsia="宋体"/>
                <w:b w:val="0"/>
                <w:bCs w:val="0"/>
                <w:sz w:val="24"/>
                <w:szCs w:val="24"/>
                <w:lang w:val="en-US" w:eastAsia="zh-CN"/>
              </w:rPr>
            </w:pPr>
          </w:p>
        </w:tc>
        <w:tc>
          <w:tcPr>
            <w:tcW w:w="827" w:type="dxa"/>
            <w:vAlign w:val="center"/>
          </w:tcPr>
          <w:p w14:paraId="2CB6FBCA">
            <w:pPr>
              <w:widowControl/>
              <w:jc w:val="center"/>
              <w:rPr>
                <w:rFonts w:hint="default" w:ascii="宋体" w:hAnsi="宋体" w:eastAsia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1256" w:type="dxa"/>
            <w:vAlign w:val="center"/>
          </w:tcPr>
          <w:p w14:paraId="6B5F7D12">
            <w:pPr>
              <w:widowControl/>
              <w:jc w:val="center"/>
              <w:rPr>
                <w:rFonts w:ascii="宋体" w:hAnsi="宋体"/>
                <w:b w:val="0"/>
                <w:bCs w:val="0"/>
                <w:sz w:val="24"/>
                <w:szCs w:val="24"/>
              </w:rPr>
            </w:pPr>
          </w:p>
        </w:tc>
      </w:tr>
      <w:tr w14:paraId="598154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652" w:type="dxa"/>
            <w:vAlign w:val="center"/>
          </w:tcPr>
          <w:p w14:paraId="4483C9EF">
            <w:pPr>
              <w:widowControl/>
              <w:jc w:val="center"/>
              <w:rPr>
                <w:rFonts w:ascii="宋体" w:hAnsi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/>
                <w:b w:val="0"/>
                <w:bCs w:val="0"/>
                <w:sz w:val="24"/>
                <w:szCs w:val="24"/>
              </w:rPr>
              <w:t>9</w:t>
            </w:r>
          </w:p>
        </w:tc>
        <w:tc>
          <w:tcPr>
            <w:tcW w:w="4295" w:type="dxa"/>
            <w:vAlign w:val="center"/>
          </w:tcPr>
          <w:p w14:paraId="0F5310F9">
            <w:pPr>
              <w:widowControl/>
              <w:jc w:val="center"/>
              <w:rPr>
                <w:rFonts w:ascii="宋体" w:hAnsi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/>
                <w:b w:val="0"/>
                <w:bCs w:val="0"/>
                <w:sz w:val="24"/>
                <w:szCs w:val="24"/>
              </w:rPr>
              <w:t>分项（检验批）工程质量验收</w:t>
            </w:r>
          </w:p>
        </w:tc>
        <w:tc>
          <w:tcPr>
            <w:tcW w:w="781" w:type="dxa"/>
            <w:vAlign w:val="center"/>
          </w:tcPr>
          <w:p w14:paraId="235AD006">
            <w:pPr>
              <w:widowControl/>
              <w:jc w:val="center"/>
              <w:rPr>
                <w:rFonts w:ascii="宋体" w:hAnsi="宋体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628" w:type="dxa"/>
            <w:vAlign w:val="center"/>
          </w:tcPr>
          <w:p w14:paraId="1EC67521">
            <w:pPr>
              <w:widowControl/>
              <w:jc w:val="center"/>
              <w:rPr>
                <w:rFonts w:ascii="宋体" w:hAnsi="宋体"/>
                <w:b w:val="0"/>
                <w:bCs w:val="0"/>
                <w:sz w:val="24"/>
                <w:szCs w:val="24"/>
              </w:rPr>
            </w:pPr>
          </w:p>
        </w:tc>
        <w:tc>
          <w:tcPr>
            <w:tcW w:w="827" w:type="dxa"/>
            <w:vAlign w:val="center"/>
          </w:tcPr>
          <w:p w14:paraId="44065B7A">
            <w:pPr>
              <w:widowControl/>
              <w:jc w:val="center"/>
              <w:rPr>
                <w:rFonts w:ascii="宋体" w:hAnsi="宋体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256" w:type="dxa"/>
            <w:vAlign w:val="center"/>
          </w:tcPr>
          <w:p w14:paraId="1C7A5454">
            <w:pPr>
              <w:widowControl/>
              <w:jc w:val="center"/>
              <w:rPr>
                <w:rFonts w:ascii="宋体" w:hAnsi="宋体"/>
                <w:b w:val="0"/>
                <w:bCs w:val="0"/>
                <w:sz w:val="24"/>
                <w:szCs w:val="24"/>
              </w:rPr>
            </w:pPr>
          </w:p>
        </w:tc>
      </w:tr>
      <w:tr w14:paraId="4BCDA9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652" w:type="dxa"/>
            <w:vAlign w:val="center"/>
          </w:tcPr>
          <w:p w14:paraId="3ED44A69">
            <w:pPr>
              <w:widowControl/>
              <w:jc w:val="center"/>
              <w:rPr>
                <w:rFonts w:ascii="宋体" w:hAnsi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/>
                <w:b w:val="0"/>
                <w:bCs w:val="0"/>
                <w:sz w:val="24"/>
                <w:szCs w:val="24"/>
              </w:rPr>
              <w:t>10</w:t>
            </w:r>
          </w:p>
        </w:tc>
        <w:tc>
          <w:tcPr>
            <w:tcW w:w="4295" w:type="dxa"/>
            <w:vAlign w:val="center"/>
          </w:tcPr>
          <w:p w14:paraId="2A295BDD">
            <w:pPr>
              <w:widowControl/>
              <w:jc w:val="center"/>
              <w:rPr>
                <w:rFonts w:ascii="宋体" w:hAnsi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/>
                <w:b w:val="0"/>
                <w:bCs w:val="0"/>
                <w:sz w:val="24"/>
                <w:szCs w:val="24"/>
              </w:rPr>
              <w:t>分部（子分部）工程质量验收</w:t>
            </w:r>
          </w:p>
        </w:tc>
        <w:tc>
          <w:tcPr>
            <w:tcW w:w="781" w:type="dxa"/>
            <w:vAlign w:val="center"/>
          </w:tcPr>
          <w:p w14:paraId="6C339000">
            <w:pPr>
              <w:widowControl/>
              <w:jc w:val="center"/>
              <w:rPr>
                <w:rFonts w:ascii="宋体" w:hAnsi="宋体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628" w:type="dxa"/>
            <w:vAlign w:val="center"/>
          </w:tcPr>
          <w:p w14:paraId="5B0613CB">
            <w:pPr>
              <w:widowControl/>
              <w:jc w:val="center"/>
              <w:rPr>
                <w:rFonts w:ascii="宋体" w:hAnsi="宋体"/>
                <w:b w:val="0"/>
                <w:bCs w:val="0"/>
                <w:sz w:val="24"/>
                <w:szCs w:val="24"/>
              </w:rPr>
            </w:pPr>
          </w:p>
        </w:tc>
        <w:tc>
          <w:tcPr>
            <w:tcW w:w="827" w:type="dxa"/>
            <w:vAlign w:val="center"/>
          </w:tcPr>
          <w:p w14:paraId="78E6487A">
            <w:pPr>
              <w:widowControl/>
              <w:jc w:val="center"/>
              <w:rPr>
                <w:rFonts w:ascii="宋体" w:hAnsi="宋体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256" w:type="dxa"/>
            <w:vAlign w:val="center"/>
          </w:tcPr>
          <w:p w14:paraId="6B26AE5B">
            <w:pPr>
              <w:widowControl/>
              <w:jc w:val="center"/>
              <w:rPr>
                <w:rFonts w:ascii="宋体" w:hAnsi="宋体"/>
                <w:b w:val="0"/>
                <w:bCs w:val="0"/>
                <w:sz w:val="24"/>
                <w:szCs w:val="24"/>
              </w:rPr>
            </w:pPr>
          </w:p>
        </w:tc>
      </w:tr>
      <w:tr w14:paraId="65A392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652" w:type="dxa"/>
            <w:vAlign w:val="center"/>
          </w:tcPr>
          <w:p w14:paraId="0A3F2ACA">
            <w:pPr>
              <w:widowControl/>
              <w:jc w:val="center"/>
              <w:rPr>
                <w:rFonts w:ascii="宋体" w:hAnsi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/>
                <w:b w:val="0"/>
                <w:bCs w:val="0"/>
                <w:sz w:val="24"/>
                <w:szCs w:val="24"/>
              </w:rPr>
              <w:t>11</w:t>
            </w:r>
          </w:p>
        </w:tc>
        <w:tc>
          <w:tcPr>
            <w:tcW w:w="4295" w:type="dxa"/>
            <w:vAlign w:val="center"/>
          </w:tcPr>
          <w:p w14:paraId="7D94F900">
            <w:pPr>
              <w:widowControl/>
              <w:jc w:val="center"/>
              <w:rPr>
                <w:rFonts w:ascii="宋体" w:hAnsi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/>
                <w:b w:val="0"/>
                <w:bCs w:val="0"/>
                <w:sz w:val="24"/>
                <w:szCs w:val="24"/>
              </w:rPr>
              <w:t>不合格项验收</w:t>
            </w:r>
          </w:p>
        </w:tc>
        <w:tc>
          <w:tcPr>
            <w:tcW w:w="781" w:type="dxa"/>
            <w:vAlign w:val="center"/>
          </w:tcPr>
          <w:p w14:paraId="3CCAFB17">
            <w:pPr>
              <w:widowControl/>
              <w:jc w:val="center"/>
              <w:rPr>
                <w:rFonts w:ascii="宋体" w:hAnsi="宋体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628" w:type="dxa"/>
            <w:vAlign w:val="center"/>
          </w:tcPr>
          <w:p w14:paraId="55AE0D69">
            <w:pPr>
              <w:widowControl/>
              <w:jc w:val="center"/>
              <w:rPr>
                <w:rFonts w:ascii="宋体" w:hAnsi="宋体"/>
                <w:b w:val="0"/>
                <w:bCs w:val="0"/>
                <w:sz w:val="24"/>
                <w:szCs w:val="24"/>
              </w:rPr>
            </w:pPr>
          </w:p>
        </w:tc>
        <w:tc>
          <w:tcPr>
            <w:tcW w:w="827" w:type="dxa"/>
            <w:vAlign w:val="center"/>
          </w:tcPr>
          <w:p w14:paraId="6ADC06FE">
            <w:pPr>
              <w:widowControl/>
              <w:jc w:val="center"/>
              <w:rPr>
                <w:rFonts w:ascii="宋体" w:hAnsi="宋体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256" w:type="dxa"/>
            <w:vAlign w:val="center"/>
          </w:tcPr>
          <w:p w14:paraId="23065C39">
            <w:pPr>
              <w:widowControl/>
              <w:jc w:val="center"/>
              <w:rPr>
                <w:rFonts w:ascii="宋体" w:hAnsi="宋体"/>
                <w:b w:val="0"/>
                <w:bCs w:val="0"/>
                <w:sz w:val="24"/>
                <w:szCs w:val="24"/>
              </w:rPr>
            </w:pPr>
          </w:p>
        </w:tc>
      </w:tr>
      <w:tr w14:paraId="058E0C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652" w:type="dxa"/>
            <w:vAlign w:val="center"/>
          </w:tcPr>
          <w:p w14:paraId="65452F95">
            <w:pPr>
              <w:widowControl/>
              <w:jc w:val="center"/>
              <w:rPr>
                <w:rFonts w:ascii="宋体" w:hAnsi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/>
                <w:b w:val="0"/>
                <w:bCs w:val="0"/>
                <w:sz w:val="24"/>
                <w:szCs w:val="24"/>
              </w:rPr>
              <w:t>12</w:t>
            </w:r>
          </w:p>
        </w:tc>
        <w:tc>
          <w:tcPr>
            <w:tcW w:w="4295" w:type="dxa"/>
            <w:vAlign w:val="center"/>
          </w:tcPr>
          <w:p w14:paraId="703CB644">
            <w:pPr>
              <w:widowControl/>
              <w:jc w:val="center"/>
              <w:rPr>
                <w:rFonts w:ascii="宋体" w:hAnsi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/>
                <w:b w:val="0"/>
                <w:bCs w:val="0"/>
                <w:sz w:val="24"/>
                <w:szCs w:val="24"/>
              </w:rPr>
              <w:t>监理抽查复试</w:t>
            </w:r>
          </w:p>
        </w:tc>
        <w:tc>
          <w:tcPr>
            <w:tcW w:w="781" w:type="dxa"/>
            <w:vAlign w:val="center"/>
          </w:tcPr>
          <w:p w14:paraId="7B70DACB">
            <w:pPr>
              <w:widowControl/>
              <w:jc w:val="center"/>
              <w:rPr>
                <w:rFonts w:ascii="宋体" w:hAnsi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/>
                <w:b w:val="0"/>
                <w:bCs w:val="0"/>
                <w:sz w:val="24"/>
                <w:szCs w:val="24"/>
              </w:rPr>
              <w:t>次</w:t>
            </w:r>
          </w:p>
        </w:tc>
        <w:tc>
          <w:tcPr>
            <w:tcW w:w="1628" w:type="dxa"/>
            <w:vAlign w:val="center"/>
          </w:tcPr>
          <w:p w14:paraId="6E1DD023">
            <w:pPr>
              <w:widowControl/>
              <w:jc w:val="center"/>
              <w:rPr>
                <w:rFonts w:hint="eastAsia" w:ascii="宋体" w:hAnsi="宋体" w:eastAsia="宋体"/>
                <w:b w:val="0"/>
                <w:bCs w:val="0"/>
                <w:sz w:val="24"/>
                <w:szCs w:val="24"/>
                <w:lang w:val="en-US" w:eastAsia="zh-CN"/>
              </w:rPr>
            </w:pPr>
          </w:p>
        </w:tc>
        <w:tc>
          <w:tcPr>
            <w:tcW w:w="827" w:type="dxa"/>
            <w:vAlign w:val="center"/>
          </w:tcPr>
          <w:p w14:paraId="6B2714D8">
            <w:pPr>
              <w:widowControl/>
              <w:jc w:val="center"/>
              <w:rPr>
                <w:rFonts w:ascii="宋体" w:hAnsi="宋体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256" w:type="dxa"/>
            <w:vAlign w:val="center"/>
          </w:tcPr>
          <w:p w14:paraId="482B8331">
            <w:pPr>
              <w:widowControl/>
              <w:jc w:val="center"/>
              <w:rPr>
                <w:rFonts w:ascii="宋体" w:hAnsi="宋体"/>
                <w:b w:val="0"/>
                <w:bCs w:val="0"/>
                <w:sz w:val="24"/>
                <w:szCs w:val="24"/>
              </w:rPr>
            </w:pPr>
          </w:p>
        </w:tc>
      </w:tr>
      <w:tr w14:paraId="66E0DA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652" w:type="dxa"/>
            <w:vAlign w:val="center"/>
          </w:tcPr>
          <w:p w14:paraId="0E0B0A60">
            <w:pPr>
              <w:widowControl/>
              <w:jc w:val="center"/>
              <w:rPr>
                <w:rFonts w:ascii="宋体" w:hAnsi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/>
                <w:b w:val="0"/>
                <w:bCs w:val="0"/>
                <w:sz w:val="24"/>
                <w:szCs w:val="24"/>
              </w:rPr>
              <w:t>13</w:t>
            </w:r>
          </w:p>
        </w:tc>
        <w:tc>
          <w:tcPr>
            <w:tcW w:w="4295" w:type="dxa"/>
            <w:vAlign w:val="center"/>
          </w:tcPr>
          <w:p w14:paraId="7A483F80">
            <w:pPr>
              <w:widowControl/>
              <w:jc w:val="center"/>
              <w:rPr>
                <w:rFonts w:ascii="宋体" w:hAnsi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/>
                <w:b w:val="0"/>
                <w:bCs w:val="0"/>
                <w:sz w:val="24"/>
                <w:szCs w:val="24"/>
              </w:rPr>
              <w:t>监理见证取样</w:t>
            </w:r>
          </w:p>
        </w:tc>
        <w:tc>
          <w:tcPr>
            <w:tcW w:w="781" w:type="dxa"/>
            <w:vAlign w:val="center"/>
          </w:tcPr>
          <w:p w14:paraId="2A66856D">
            <w:pPr>
              <w:widowControl/>
              <w:jc w:val="center"/>
              <w:rPr>
                <w:rFonts w:ascii="宋体" w:hAnsi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/>
                <w:b w:val="0"/>
                <w:bCs w:val="0"/>
                <w:sz w:val="24"/>
                <w:szCs w:val="24"/>
              </w:rPr>
              <w:t>次</w:t>
            </w:r>
          </w:p>
        </w:tc>
        <w:tc>
          <w:tcPr>
            <w:tcW w:w="1628" w:type="dxa"/>
            <w:vAlign w:val="center"/>
          </w:tcPr>
          <w:p w14:paraId="5E45D350">
            <w:pPr>
              <w:widowControl/>
              <w:jc w:val="center"/>
              <w:rPr>
                <w:rFonts w:ascii="宋体" w:hAnsi="宋体"/>
                <w:b w:val="0"/>
                <w:bCs w:val="0"/>
                <w:sz w:val="24"/>
                <w:szCs w:val="24"/>
              </w:rPr>
            </w:pPr>
          </w:p>
        </w:tc>
        <w:tc>
          <w:tcPr>
            <w:tcW w:w="827" w:type="dxa"/>
            <w:vAlign w:val="center"/>
          </w:tcPr>
          <w:p w14:paraId="7C68F23A">
            <w:pPr>
              <w:widowControl/>
              <w:jc w:val="center"/>
              <w:rPr>
                <w:rFonts w:ascii="宋体" w:hAnsi="宋体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256" w:type="dxa"/>
            <w:vAlign w:val="center"/>
          </w:tcPr>
          <w:p w14:paraId="594BFDD2">
            <w:pPr>
              <w:widowControl/>
              <w:jc w:val="center"/>
              <w:rPr>
                <w:rFonts w:ascii="宋体" w:hAnsi="宋体"/>
                <w:b w:val="0"/>
                <w:bCs w:val="0"/>
                <w:sz w:val="24"/>
                <w:szCs w:val="24"/>
              </w:rPr>
            </w:pPr>
          </w:p>
        </w:tc>
      </w:tr>
      <w:tr w14:paraId="1825A1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652" w:type="dxa"/>
            <w:vAlign w:val="center"/>
          </w:tcPr>
          <w:p w14:paraId="04F02E74">
            <w:pPr>
              <w:widowControl/>
              <w:jc w:val="center"/>
              <w:rPr>
                <w:rFonts w:ascii="宋体" w:hAnsi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/>
                <w:b w:val="0"/>
                <w:bCs w:val="0"/>
                <w:sz w:val="24"/>
                <w:szCs w:val="24"/>
              </w:rPr>
              <w:t>14</w:t>
            </w:r>
          </w:p>
        </w:tc>
        <w:tc>
          <w:tcPr>
            <w:tcW w:w="4295" w:type="dxa"/>
            <w:vAlign w:val="center"/>
          </w:tcPr>
          <w:p w14:paraId="61A7C726">
            <w:pPr>
              <w:widowControl/>
              <w:jc w:val="center"/>
              <w:rPr>
                <w:rFonts w:ascii="宋体" w:hAnsi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/>
                <w:b w:val="0"/>
                <w:bCs w:val="0"/>
                <w:sz w:val="24"/>
                <w:szCs w:val="24"/>
              </w:rPr>
              <w:t>清退不合格建筑材料、构配件、设备</w:t>
            </w:r>
          </w:p>
        </w:tc>
        <w:tc>
          <w:tcPr>
            <w:tcW w:w="781" w:type="dxa"/>
            <w:vAlign w:val="center"/>
          </w:tcPr>
          <w:p w14:paraId="3F4112BF">
            <w:pPr>
              <w:widowControl/>
              <w:jc w:val="center"/>
              <w:rPr>
                <w:rFonts w:ascii="宋体" w:hAnsi="宋体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628" w:type="dxa"/>
            <w:vAlign w:val="center"/>
          </w:tcPr>
          <w:p w14:paraId="4BC6C3B3">
            <w:pPr>
              <w:widowControl/>
              <w:jc w:val="center"/>
              <w:rPr>
                <w:rFonts w:ascii="宋体" w:hAnsi="宋体"/>
                <w:b w:val="0"/>
                <w:bCs w:val="0"/>
                <w:sz w:val="24"/>
                <w:szCs w:val="24"/>
              </w:rPr>
            </w:pPr>
          </w:p>
        </w:tc>
        <w:tc>
          <w:tcPr>
            <w:tcW w:w="827" w:type="dxa"/>
            <w:vAlign w:val="center"/>
          </w:tcPr>
          <w:p w14:paraId="3CD7C735">
            <w:pPr>
              <w:widowControl/>
              <w:jc w:val="center"/>
              <w:rPr>
                <w:rFonts w:ascii="宋体" w:hAnsi="宋体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256" w:type="dxa"/>
            <w:vAlign w:val="center"/>
          </w:tcPr>
          <w:p w14:paraId="79F04B69">
            <w:pPr>
              <w:widowControl/>
              <w:jc w:val="center"/>
              <w:rPr>
                <w:rFonts w:ascii="宋体" w:hAnsi="宋体"/>
                <w:b w:val="0"/>
                <w:bCs w:val="0"/>
                <w:sz w:val="24"/>
                <w:szCs w:val="24"/>
              </w:rPr>
            </w:pPr>
          </w:p>
        </w:tc>
      </w:tr>
    </w:tbl>
    <w:p w14:paraId="6CA62E29">
      <w:pPr>
        <w:pStyle w:val="21"/>
        <w:numPr>
          <w:ilvl w:val="0"/>
          <w:numId w:val="0"/>
        </w:numPr>
        <w:spacing w:line="360" w:lineRule="auto"/>
        <w:rPr>
          <w:rFonts w:ascii="宋体" w:hAnsi="宋体"/>
          <w:b w:val="0"/>
          <w:bCs w:val="0"/>
          <w:sz w:val="24"/>
          <w:szCs w:val="24"/>
        </w:rPr>
      </w:pPr>
      <w:r>
        <w:rPr>
          <w:rFonts w:hint="eastAsia" w:ascii="宋体" w:hAnsi="宋体"/>
          <w:b w:val="0"/>
          <w:bCs w:val="0"/>
          <w:sz w:val="24"/>
          <w:szCs w:val="24"/>
          <w:lang w:val="en-US" w:eastAsia="zh-CN"/>
        </w:rPr>
        <w:t>十一、</w:t>
      </w:r>
      <w:r>
        <w:rPr>
          <w:rFonts w:hint="eastAsia" w:ascii="宋体" w:hAnsi="宋体"/>
          <w:b w:val="0"/>
          <w:bCs w:val="0"/>
          <w:sz w:val="24"/>
          <w:szCs w:val="24"/>
        </w:rPr>
        <w:t>本周监理工作小结：</w:t>
      </w:r>
    </w:p>
    <w:p w14:paraId="72281C28">
      <w:pPr>
        <w:pStyle w:val="21"/>
        <w:spacing w:line="360" w:lineRule="auto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ascii="宋体" w:hAnsi="宋体"/>
          <w:b w:val="0"/>
          <w:bCs w:val="0"/>
          <w:sz w:val="24"/>
          <w:szCs w:val="24"/>
        </w:rPr>
        <w:t>1</w:t>
      </w:r>
      <w:r>
        <w:rPr>
          <w:rFonts w:hint="eastAsia" w:ascii="宋体" w:hAnsi="宋体"/>
          <w:b w:val="0"/>
          <w:bCs w:val="0"/>
          <w:sz w:val="24"/>
          <w:szCs w:val="24"/>
        </w:rPr>
        <w:t>、</w:t>
      </w:r>
      <w:r>
        <w:rPr>
          <w:rFonts w:hint="eastAsia" w:ascii="宋体" w:hAnsi="宋体"/>
          <w:b w:val="0"/>
          <w:bCs w:val="0"/>
          <w:sz w:val="24"/>
          <w:szCs w:val="24"/>
          <w:lang w:val="en-US" w:eastAsia="zh-CN"/>
        </w:rPr>
        <w:t>施工人员安全用品佩戴基本齐全，施工质量符合要求。</w:t>
      </w:r>
    </w:p>
    <w:p w14:paraId="1909E38B">
      <w:pPr>
        <w:pStyle w:val="21"/>
        <w:spacing w:line="360" w:lineRule="exact"/>
        <w:rPr>
          <w:rFonts w:ascii="宋体" w:hAnsi="宋体"/>
          <w:b w:val="0"/>
          <w:bCs w:val="0"/>
          <w:sz w:val="24"/>
          <w:szCs w:val="24"/>
        </w:rPr>
      </w:pPr>
    </w:p>
    <w:p w14:paraId="6E7C32BD">
      <w:pPr>
        <w:pStyle w:val="21"/>
        <w:spacing w:line="360" w:lineRule="exact"/>
        <w:jc w:val="both"/>
        <w:rPr>
          <w:rFonts w:ascii="宋体" w:hAnsi="宋体"/>
          <w:b w:val="0"/>
          <w:bCs w:val="0"/>
          <w:sz w:val="24"/>
          <w:szCs w:val="24"/>
        </w:rPr>
      </w:pPr>
      <w:r>
        <w:rPr>
          <w:rFonts w:hint="eastAsia" w:ascii="宋体" w:hAnsi="宋体"/>
          <w:b w:val="0"/>
          <w:bCs w:val="0"/>
          <w:sz w:val="24"/>
          <w:szCs w:val="24"/>
        </w:rPr>
        <w:t>项目监理周报影像文件</w:t>
      </w:r>
    </w:p>
    <w:p w14:paraId="78300440">
      <w:pPr>
        <w:pStyle w:val="21"/>
        <w:rPr>
          <w:rFonts w:ascii="宋体" w:hAnsi="宋体"/>
          <w:b w:val="0"/>
          <w:bCs w:val="0"/>
          <w:sz w:val="24"/>
          <w:szCs w:val="24"/>
        </w:rPr>
      </w:pPr>
      <w:r>
        <w:rPr>
          <w:rFonts w:hint="eastAsia" w:ascii="宋体" w:hAnsi="宋体"/>
          <w:b w:val="0"/>
          <w:bCs w:val="0"/>
          <w:sz w:val="24"/>
          <w:szCs w:val="24"/>
        </w:rPr>
        <w:t>一、形象进度影像</w:t>
      </w:r>
    </w:p>
    <w:tbl>
      <w:tblPr>
        <w:tblStyle w:val="12"/>
        <w:tblW w:w="955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8"/>
        <w:gridCol w:w="4688"/>
        <w:gridCol w:w="4582"/>
      </w:tblGrid>
      <w:tr w14:paraId="1BD468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88" w:type="dxa"/>
          </w:tcPr>
          <w:p w14:paraId="710F1E92">
            <w:pPr>
              <w:pStyle w:val="21"/>
              <w:rPr>
                <w:rFonts w:ascii="宋体" w:hAnsi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/>
                <w:b w:val="0"/>
                <w:bCs w:val="0"/>
                <w:sz w:val="24"/>
                <w:szCs w:val="24"/>
              </w:rPr>
              <w:t>文字描述</w:t>
            </w:r>
          </w:p>
        </w:tc>
        <w:tc>
          <w:tcPr>
            <w:tcW w:w="4688" w:type="dxa"/>
            <w:vAlign w:val="center"/>
          </w:tcPr>
          <w:p w14:paraId="02EFE34A">
            <w:pPr>
              <w:pStyle w:val="21"/>
              <w:jc w:val="center"/>
              <w:rPr>
                <w:rFonts w:hint="default" w:ascii="宋体" w:hAnsi="宋体" w:eastAsia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sz w:val="24"/>
                <w:szCs w:val="24"/>
                <w:lang w:val="en-US" w:eastAsia="zh-CN"/>
              </w:rPr>
              <w:t>导轨安装</w:t>
            </w:r>
          </w:p>
        </w:tc>
        <w:tc>
          <w:tcPr>
            <w:tcW w:w="4582" w:type="dxa"/>
            <w:vAlign w:val="center"/>
          </w:tcPr>
          <w:p w14:paraId="62F3BC18">
            <w:pPr>
              <w:pStyle w:val="21"/>
              <w:jc w:val="center"/>
              <w:rPr>
                <w:rFonts w:hint="default" w:ascii="宋体" w:hAnsi="宋体" w:eastAsia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sz w:val="24"/>
                <w:szCs w:val="24"/>
                <w:lang w:val="en-US" w:eastAsia="zh-CN"/>
              </w:rPr>
              <w:t>支座安装</w:t>
            </w:r>
          </w:p>
        </w:tc>
      </w:tr>
      <w:tr w14:paraId="5AF3FD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  <w:jc w:val="center"/>
        </w:trPr>
        <w:tc>
          <w:tcPr>
            <w:tcW w:w="288" w:type="dxa"/>
          </w:tcPr>
          <w:p w14:paraId="1F9F7C2B">
            <w:pPr>
              <w:pStyle w:val="21"/>
              <w:rPr>
                <w:rFonts w:ascii="宋体" w:hAnsi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/>
                <w:b w:val="0"/>
                <w:bCs w:val="0"/>
                <w:sz w:val="24"/>
                <w:szCs w:val="24"/>
              </w:rPr>
              <w:t>图片</w:t>
            </w:r>
          </w:p>
        </w:tc>
        <w:tc>
          <w:tcPr>
            <w:tcW w:w="4688" w:type="dxa"/>
          </w:tcPr>
          <w:p w14:paraId="0D570657">
            <w:pPr>
              <w:tabs>
                <w:tab w:val="left" w:pos="2893"/>
              </w:tabs>
              <w:rPr>
                <w:rFonts w:hint="eastAsia" w:ascii="宋体" w:hAnsi="宋体" w:eastAsia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2834640" cy="2595245"/>
                  <wp:effectExtent l="0" t="0" r="0" b="10795"/>
                  <wp:docPr id="2" name="图片 2" descr="aa158e830defdf86e5f458b9010fdb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aa158e830defdf86e5f458b9010fdbf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640" cy="2595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2" w:type="dxa"/>
          </w:tcPr>
          <w:p w14:paraId="0A544834">
            <w:pPr>
              <w:pStyle w:val="21"/>
              <w:rPr>
                <w:rFonts w:hint="eastAsia" w:ascii="宋体" w:hAnsi="宋体" w:eastAsia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2770505" cy="2599055"/>
                  <wp:effectExtent l="0" t="0" r="3175" b="6985"/>
                  <wp:docPr id="3" name="图片 3" descr="533c9f53ed22f854df4772d4cdd6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533c9f53ed22f854df4772d4cdd670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0505" cy="2599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7519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6" w:hRule="atLeast"/>
          <w:jc w:val="center"/>
        </w:trPr>
        <w:tc>
          <w:tcPr>
            <w:tcW w:w="288" w:type="dxa"/>
          </w:tcPr>
          <w:p w14:paraId="53D84351">
            <w:pPr>
              <w:pStyle w:val="21"/>
              <w:rPr>
                <w:rFonts w:hint="eastAsia" w:ascii="宋体" w:hAnsi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/>
                <w:b w:val="0"/>
                <w:bCs w:val="0"/>
                <w:sz w:val="24"/>
                <w:szCs w:val="24"/>
              </w:rPr>
              <w:t>文字描述</w:t>
            </w:r>
          </w:p>
        </w:tc>
        <w:tc>
          <w:tcPr>
            <w:tcW w:w="4688" w:type="dxa"/>
          </w:tcPr>
          <w:p w14:paraId="15D367D8">
            <w:pPr>
              <w:pStyle w:val="4"/>
              <w:bidi w:val="0"/>
              <w:ind w:firstLine="1920" w:firstLineChars="800"/>
              <w:jc w:val="both"/>
              <w:rPr>
                <w:rFonts w:hint="default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站班会</w:t>
            </w:r>
          </w:p>
        </w:tc>
        <w:tc>
          <w:tcPr>
            <w:tcW w:w="4582" w:type="dxa"/>
          </w:tcPr>
          <w:p w14:paraId="46624269">
            <w:pPr>
              <w:pStyle w:val="21"/>
              <w:jc w:val="center"/>
              <w:rPr>
                <w:rFonts w:hint="eastAsia" w:ascii="宋体" w:hAnsi="宋体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580B27ED">
            <w:pPr>
              <w:pStyle w:val="21"/>
              <w:jc w:val="center"/>
              <w:rPr>
                <w:rFonts w:hint="default" w:ascii="宋体" w:hAnsi="宋体" w:eastAsia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sz w:val="24"/>
                <w:szCs w:val="24"/>
                <w:lang w:val="en-US" w:eastAsia="zh-CN"/>
              </w:rPr>
              <w:t>材料分布</w:t>
            </w:r>
          </w:p>
        </w:tc>
      </w:tr>
      <w:tr w14:paraId="309192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0" w:hRule="atLeast"/>
          <w:jc w:val="center"/>
        </w:trPr>
        <w:tc>
          <w:tcPr>
            <w:tcW w:w="288" w:type="dxa"/>
          </w:tcPr>
          <w:p w14:paraId="1977E23E">
            <w:pPr>
              <w:pStyle w:val="21"/>
              <w:rPr>
                <w:rFonts w:hint="eastAsia" w:ascii="宋体" w:hAnsi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/>
                <w:b w:val="0"/>
                <w:bCs w:val="0"/>
                <w:sz w:val="24"/>
                <w:szCs w:val="24"/>
              </w:rPr>
              <w:t>图片</w:t>
            </w:r>
          </w:p>
        </w:tc>
        <w:tc>
          <w:tcPr>
            <w:tcW w:w="4688" w:type="dxa"/>
          </w:tcPr>
          <w:p w14:paraId="50F4B0A6">
            <w:pPr>
              <w:tabs>
                <w:tab w:val="left" w:pos="2893"/>
              </w:tabs>
              <w:rPr>
                <w:rFonts w:hint="eastAsia" w:ascii="宋体" w:hAnsi="宋体" w:eastAsia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2834640" cy="2621280"/>
                  <wp:effectExtent l="0" t="0" r="0" b="0"/>
                  <wp:docPr id="1" name="图片 1" descr="c542bb6e090e5d1e63e6a78b6f6f9b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542bb6e090e5d1e63e6a78b6f6f9b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640" cy="2621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2" w:type="dxa"/>
          </w:tcPr>
          <w:p w14:paraId="4A511FEB">
            <w:pPr>
              <w:pStyle w:val="21"/>
              <w:rPr>
                <w:rFonts w:hint="eastAsia" w:ascii="宋体" w:hAnsi="宋体" w:eastAsia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2770505" cy="2655570"/>
                  <wp:effectExtent l="0" t="0" r="3175" b="11430"/>
                  <wp:docPr id="4" name="图片 4" descr="660cb1967fe5ddfd9a7bfb66e479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660cb1967fe5ddfd9a7bfb66e47939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0505" cy="2655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693B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6" w:hRule="atLeast"/>
          <w:jc w:val="center"/>
        </w:trPr>
        <w:tc>
          <w:tcPr>
            <w:tcW w:w="288" w:type="dxa"/>
          </w:tcPr>
          <w:p w14:paraId="2AEACD52">
            <w:pPr>
              <w:pStyle w:val="21"/>
              <w:rPr>
                <w:rFonts w:hint="eastAsia" w:ascii="宋体" w:hAnsi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/>
                <w:b w:val="0"/>
                <w:bCs w:val="0"/>
                <w:sz w:val="24"/>
                <w:szCs w:val="24"/>
              </w:rPr>
              <w:t>文字描述</w:t>
            </w:r>
          </w:p>
        </w:tc>
        <w:tc>
          <w:tcPr>
            <w:tcW w:w="4688" w:type="dxa"/>
          </w:tcPr>
          <w:p w14:paraId="4CC6F9B5">
            <w:pPr>
              <w:pStyle w:val="4"/>
              <w:bidi w:val="0"/>
              <w:ind w:firstLine="1920" w:firstLineChars="800"/>
              <w:jc w:val="both"/>
              <w:rPr>
                <w:rFonts w:hint="default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检修通道安装</w:t>
            </w:r>
          </w:p>
        </w:tc>
        <w:tc>
          <w:tcPr>
            <w:tcW w:w="4582" w:type="dxa"/>
          </w:tcPr>
          <w:p w14:paraId="13F1C169">
            <w:pPr>
              <w:pStyle w:val="21"/>
              <w:jc w:val="center"/>
              <w:rPr>
                <w:rFonts w:hint="eastAsia" w:ascii="宋体" w:hAnsi="宋体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7C2602A9">
            <w:pPr>
              <w:pStyle w:val="21"/>
              <w:jc w:val="center"/>
              <w:rPr>
                <w:rFonts w:hint="default" w:ascii="宋体" w:hAnsi="宋体" w:eastAsia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sz w:val="24"/>
                <w:szCs w:val="24"/>
                <w:lang w:val="en-US" w:eastAsia="zh-CN"/>
              </w:rPr>
              <w:t>导轨安装</w:t>
            </w:r>
          </w:p>
        </w:tc>
      </w:tr>
      <w:tr w14:paraId="6AEB02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0" w:hRule="atLeast"/>
          <w:jc w:val="center"/>
        </w:trPr>
        <w:tc>
          <w:tcPr>
            <w:tcW w:w="288" w:type="dxa"/>
          </w:tcPr>
          <w:p w14:paraId="503374AE">
            <w:pPr>
              <w:pStyle w:val="21"/>
              <w:rPr>
                <w:rFonts w:hint="eastAsia" w:ascii="宋体" w:hAnsi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/>
                <w:b w:val="0"/>
                <w:bCs w:val="0"/>
                <w:sz w:val="24"/>
                <w:szCs w:val="24"/>
              </w:rPr>
              <w:t>图片</w:t>
            </w:r>
          </w:p>
        </w:tc>
        <w:tc>
          <w:tcPr>
            <w:tcW w:w="4688" w:type="dxa"/>
          </w:tcPr>
          <w:p w14:paraId="39876960">
            <w:pPr>
              <w:tabs>
                <w:tab w:val="left" w:pos="2893"/>
              </w:tabs>
              <w:rPr>
                <w:rFonts w:hint="eastAsia" w:ascii="宋体" w:hAnsi="宋体" w:eastAsia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2834640" cy="2359025"/>
                  <wp:effectExtent l="0" t="0" r="0" b="3175"/>
                  <wp:docPr id="11" name="图片 11" descr="1182f3b2ee880319a5058891afead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182f3b2ee880319a5058891afeadec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640" cy="2359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2" w:type="dxa"/>
          </w:tcPr>
          <w:p w14:paraId="6036AAA9">
            <w:pPr>
              <w:pStyle w:val="21"/>
              <w:rPr>
                <w:rFonts w:hint="eastAsia" w:ascii="宋体" w:hAnsi="宋体" w:eastAsia="宋体"/>
                <w:b w:val="0"/>
                <w:bCs w:val="0"/>
                <w:sz w:val="24"/>
                <w:szCs w:val="24"/>
                <w:lang w:eastAsia="zh-CN"/>
              </w:rPr>
            </w:pPr>
            <w:bookmarkStart w:id="6" w:name="_GoBack"/>
            <w:r>
              <w:rPr>
                <w:rFonts w:hint="eastAsia" w:ascii="宋体" w:hAnsi="宋体" w:eastAsia="宋体"/>
                <w:b w:val="0"/>
                <w:bCs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2765425" cy="2300605"/>
                  <wp:effectExtent l="0" t="0" r="8255" b="635"/>
                  <wp:docPr id="12" name="图片 12" descr="2d786357cd708b8bacef53877ff1cb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2d786357cd708b8bacef53877ff1cb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5425" cy="2300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6"/>
          </w:p>
        </w:tc>
      </w:tr>
    </w:tbl>
    <w:p w14:paraId="5B0FF329">
      <w:pPr>
        <w:pStyle w:val="21"/>
        <w:rPr>
          <w:rFonts w:hint="eastAsia" w:ascii="宋体" w:hAnsi="宋体"/>
          <w:b w:val="0"/>
          <w:bCs w:val="0"/>
          <w:sz w:val="24"/>
          <w:szCs w:val="24"/>
        </w:rPr>
      </w:pPr>
    </w:p>
    <w:p w14:paraId="571F23AC">
      <w:pPr>
        <w:pStyle w:val="21"/>
        <w:rPr>
          <w:rFonts w:hint="eastAsia" w:ascii="宋体" w:hAnsi="宋体"/>
          <w:b w:val="0"/>
          <w:bCs w:val="0"/>
          <w:sz w:val="24"/>
          <w:szCs w:val="24"/>
        </w:rPr>
      </w:pPr>
    </w:p>
    <w:sectPr>
      <w:headerReference r:id="rId3" w:type="default"/>
      <w:pgSz w:w="11906" w:h="16838"/>
      <w:pgMar w:top="1417" w:right="794" w:bottom="1134" w:left="164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5CA8F8">
    <w:pPr>
      <w:pStyle w:val="9"/>
      <w:pBdr>
        <w:bottom w:val="none" w:color="auto" w:sz="0" w:space="1"/>
      </w:pBdr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1632A29"/>
    <w:multiLevelType w:val="singleLevel"/>
    <w:tmpl w:val="E1632A29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5B382591"/>
    <w:multiLevelType w:val="singleLevel"/>
    <w:tmpl w:val="5B38259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6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U0YjA3N2QxMDlkYmMwZmFjM2ZjYjg5MmIyYmNiMTgifQ=="/>
  </w:docVars>
  <w:rsids>
    <w:rsidRoot w:val="000C1BD8"/>
    <w:rsid w:val="0000513F"/>
    <w:rsid w:val="000111C9"/>
    <w:rsid w:val="000111FD"/>
    <w:rsid w:val="00064AAF"/>
    <w:rsid w:val="00067D6D"/>
    <w:rsid w:val="0007285D"/>
    <w:rsid w:val="00083AAD"/>
    <w:rsid w:val="0009242B"/>
    <w:rsid w:val="000C1BD8"/>
    <w:rsid w:val="000C38F6"/>
    <w:rsid w:val="000F1A53"/>
    <w:rsid w:val="00114600"/>
    <w:rsid w:val="00152F89"/>
    <w:rsid w:val="0016442A"/>
    <w:rsid w:val="001803DA"/>
    <w:rsid w:val="001818FD"/>
    <w:rsid w:val="001A309C"/>
    <w:rsid w:val="002336D0"/>
    <w:rsid w:val="0023450C"/>
    <w:rsid w:val="00273A07"/>
    <w:rsid w:val="002873CC"/>
    <w:rsid w:val="002A3B45"/>
    <w:rsid w:val="002A6DD1"/>
    <w:rsid w:val="002B0916"/>
    <w:rsid w:val="002C2BD2"/>
    <w:rsid w:val="00335B44"/>
    <w:rsid w:val="00390104"/>
    <w:rsid w:val="00395984"/>
    <w:rsid w:val="003A227C"/>
    <w:rsid w:val="003E4EE5"/>
    <w:rsid w:val="003F3995"/>
    <w:rsid w:val="004527D2"/>
    <w:rsid w:val="00465848"/>
    <w:rsid w:val="004C50A7"/>
    <w:rsid w:val="004E3DF8"/>
    <w:rsid w:val="004E3EE7"/>
    <w:rsid w:val="005009C8"/>
    <w:rsid w:val="0050441C"/>
    <w:rsid w:val="00517C88"/>
    <w:rsid w:val="00543BF9"/>
    <w:rsid w:val="0054613B"/>
    <w:rsid w:val="00567D28"/>
    <w:rsid w:val="00581E0E"/>
    <w:rsid w:val="005D3417"/>
    <w:rsid w:val="0060291D"/>
    <w:rsid w:val="00616EA6"/>
    <w:rsid w:val="00637319"/>
    <w:rsid w:val="006414E1"/>
    <w:rsid w:val="00643EEA"/>
    <w:rsid w:val="006928B5"/>
    <w:rsid w:val="006C2A8B"/>
    <w:rsid w:val="006D04E0"/>
    <w:rsid w:val="006E06F4"/>
    <w:rsid w:val="006F170E"/>
    <w:rsid w:val="006F35E2"/>
    <w:rsid w:val="0071579C"/>
    <w:rsid w:val="0071740C"/>
    <w:rsid w:val="00740F29"/>
    <w:rsid w:val="0074106B"/>
    <w:rsid w:val="007509AF"/>
    <w:rsid w:val="0079591D"/>
    <w:rsid w:val="007A25FD"/>
    <w:rsid w:val="007A5754"/>
    <w:rsid w:val="007A5CF7"/>
    <w:rsid w:val="007C7D52"/>
    <w:rsid w:val="00802093"/>
    <w:rsid w:val="0082231B"/>
    <w:rsid w:val="008244E6"/>
    <w:rsid w:val="00841121"/>
    <w:rsid w:val="0084341A"/>
    <w:rsid w:val="0084568F"/>
    <w:rsid w:val="00874EB5"/>
    <w:rsid w:val="008855B0"/>
    <w:rsid w:val="00886CE3"/>
    <w:rsid w:val="008A0345"/>
    <w:rsid w:val="008D5D78"/>
    <w:rsid w:val="00912645"/>
    <w:rsid w:val="00923B7A"/>
    <w:rsid w:val="00961A4A"/>
    <w:rsid w:val="009700EA"/>
    <w:rsid w:val="009764BD"/>
    <w:rsid w:val="009A34A1"/>
    <w:rsid w:val="009D6561"/>
    <w:rsid w:val="009E6EBA"/>
    <w:rsid w:val="00A03D08"/>
    <w:rsid w:val="00A251BE"/>
    <w:rsid w:val="00A623D8"/>
    <w:rsid w:val="00A86113"/>
    <w:rsid w:val="00A9204D"/>
    <w:rsid w:val="00AA5D73"/>
    <w:rsid w:val="00AE41EA"/>
    <w:rsid w:val="00B002C8"/>
    <w:rsid w:val="00B01342"/>
    <w:rsid w:val="00B04EEF"/>
    <w:rsid w:val="00B14414"/>
    <w:rsid w:val="00B23509"/>
    <w:rsid w:val="00B4283D"/>
    <w:rsid w:val="00B561F1"/>
    <w:rsid w:val="00B6131A"/>
    <w:rsid w:val="00B83AFA"/>
    <w:rsid w:val="00B97511"/>
    <w:rsid w:val="00BC7613"/>
    <w:rsid w:val="00C33EF9"/>
    <w:rsid w:val="00C34731"/>
    <w:rsid w:val="00C73EED"/>
    <w:rsid w:val="00C9242F"/>
    <w:rsid w:val="00CF7D1C"/>
    <w:rsid w:val="00D06CB0"/>
    <w:rsid w:val="00D17A9C"/>
    <w:rsid w:val="00D27A6F"/>
    <w:rsid w:val="00D5162C"/>
    <w:rsid w:val="00D55763"/>
    <w:rsid w:val="00D64A66"/>
    <w:rsid w:val="00D73E4F"/>
    <w:rsid w:val="00DD373B"/>
    <w:rsid w:val="00DD3D1E"/>
    <w:rsid w:val="00DD4E66"/>
    <w:rsid w:val="00DE2297"/>
    <w:rsid w:val="00E03643"/>
    <w:rsid w:val="00E42131"/>
    <w:rsid w:val="00E50E09"/>
    <w:rsid w:val="00E62226"/>
    <w:rsid w:val="00E808CD"/>
    <w:rsid w:val="00EE44DA"/>
    <w:rsid w:val="00F03D4A"/>
    <w:rsid w:val="00F825C8"/>
    <w:rsid w:val="00F83865"/>
    <w:rsid w:val="00FE0409"/>
    <w:rsid w:val="00FF14DE"/>
    <w:rsid w:val="015123B9"/>
    <w:rsid w:val="01823E45"/>
    <w:rsid w:val="023B3BE5"/>
    <w:rsid w:val="04710FCF"/>
    <w:rsid w:val="05EE0E88"/>
    <w:rsid w:val="05F01FB6"/>
    <w:rsid w:val="06967835"/>
    <w:rsid w:val="07915598"/>
    <w:rsid w:val="07F76671"/>
    <w:rsid w:val="082E5870"/>
    <w:rsid w:val="09467E03"/>
    <w:rsid w:val="09CE11B6"/>
    <w:rsid w:val="0A2D14EA"/>
    <w:rsid w:val="0A7E230E"/>
    <w:rsid w:val="0A9D76E7"/>
    <w:rsid w:val="0AF473F5"/>
    <w:rsid w:val="0B163575"/>
    <w:rsid w:val="0BBC17DF"/>
    <w:rsid w:val="0BC928B0"/>
    <w:rsid w:val="0C7B55EF"/>
    <w:rsid w:val="0C7E61D8"/>
    <w:rsid w:val="0CC5041B"/>
    <w:rsid w:val="0DD01488"/>
    <w:rsid w:val="0ECE0381"/>
    <w:rsid w:val="0F4A548B"/>
    <w:rsid w:val="100C421F"/>
    <w:rsid w:val="12A745AB"/>
    <w:rsid w:val="12D2039B"/>
    <w:rsid w:val="137A0700"/>
    <w:rsid w:val="1795472E"/>
    <w:rsid w:val="179F019E"/>
    <w:rsid w:val="17CB6AF4"/>
    <w:rsid w:val="184659B2"/>
    <w:rsid w:val="1A1E0AD7"/>
    <w:rsid w:val="1A276F7A"/>
    <w:rsid w:val="1B3B74D9"/>
    <w:rsid w:val="1B4E7CE0"/>
    <w:rsid w:val="1B661792"/>
    <w:rsid w:val="1CAC4C9D"/>
    <w:rsid w:val="1D2064DC"/>
    <w:rsid w:val="1E49042A"/>
    <w:rsid w:val="1F8C13F6"/>
    <w:rsid w:val="20676B4B"/>
    <w:rsid w:val="210E24B1"/>
    <w:rsid w:val="214733AE"/>
    <w:rsid w:val="23637E0E"/>
    <w:rsid w:val="242A1504"/>
    <w:rsid w:val="24503BD2"/>
    <w:rsid w:val="24B944FC"/>
    <w:rsid w:val="24C458F3"/>
    <w:rsid w:val="258177B4"/>
    <w:rsid w:val="277D314E"/>
    <w:rsid w:val="27F86AD3"/>
    <w:rsid w:val="28C10E4F"/>
    <w:rsid w:val="28F12940"/>
    <w:rsid w:val="297410DB"/>
    <w:rsid w:val="29F2168B"/>
    <w:rsid w:val="2A0F03F0"/>
    <w:rsid w:val="2A3E1E72"/>
    <w:rsid w:val="2C252AD8"/>
    <w:rsid w:val="2C4F7622"/>
    <w:rsid w:val="2F030A7A"/>
    <w:rsid w:val="2F042CE4"/>
    <w:rsid w:val="2F8C70AB"/>
    <w:rsid w:val="311F6EF8"/>
    <w:rsid w:val="316B16AC"/>
    <w:rsid w:val="31917542"/>
    <w:rsid w:val="31A84699"/>
    <w:rsid w:val="31FE0EF2"/>
    <w:rsid w:val="32110C25"/>
    <w:rsid w:val="32F372D4"/>
    <w:rsid w:val="331B5425"/>
    <w:rsid w:val="336A44B2"/>
    <w:rsid w:val="34171465"/>
    <w:rsid w:val="352E0345"/>
    <w:rsid w:val="3747669D"/>
    <w:rsid w:val="39B746ED"/>
    <w:rsid w:val="3B390C98"/>
    <w:rsid w:val="3BBC3384"/>
    <w:rsid w:val="3C4D6206"/>
    <w:rsid w:val="3C847485"/>
    <w:rsid w:val="3CC5275E"/>
    <w:rsid w:val="3D304C3C"/>
    <w:rsid w:val="3DFB1D46"/>
    <w:rsid w:val="3FD117C2"/>
    <w:rsid w:val="40517B69"/>
    <w:rsid w:val="40715BC4"/>
    <w:rsid w:val="42F71332"/>
    <w:rsid w:val="442F2387"/>
    <w:rsid w:val="44D258A0"/>
    <w:rsid w:val="44FF3629"/>
    <w:rsid w:val="45DD4736"/>
    <w:rsid w:val="46EA163D"/>
    <w:rsid w:val="49247038"/>
    <w:rsid w:val="49C84218"/>
    <w:rsid w:val="4A1A79D9"/>
    <w:rsid w:val="4CDB5828"/>
    <w:rsid w:val="4E8C39B6"/>
    <w:rsid w:val="4EFF3B49"/>
    <w:rsid w:val="4F657793"/>
    <w:rsid w:val="4FDD6193"/>
    <w:rsid w:val="51471100"/>
    <w:rsid w:val="51881B6F"/>
    <w:rsid w:val="51C65E23"/>
    <w:rsid w:val="51DD2769"/>
    <w:rsid w:val="524322FD"/>
    <w:rsid w:val="529C7BA6"/>
    <w:rsid w:val="54026514"/>
    <w:rsid w:val="54340CC2"/>
    <w:rsid w:val="54A13768"/>
    <w:rsid w:val="54A63A44"/>
    <w:rsid w:val="54BB7BDD"/>
    <w:rsid w:val="56DD7540"/>
    <w:rsid w:val="56F1662C"/>
    <w:rsid w:val="56FD1C44"/>
    <w:rsid w:val="571F14FD"/>
    <w:rsid w:val="57B51419"/>
    <w:rsid w:val="59FF13D9"/>
    <w:rsid w:val="5C027581"/>
    <w:rsid w:val="5CC43EC3"/>
    <w:rsid w:val="5CFA0384"/>
    <w:rsid w:val="5D00791D"/>
    <w:rsid w:val="5D2E44D2"/>
    <w:rsid w:val="61EE42CD"/>
    <w:rsid w:val="625A2F15"/>
    <w:rsid w:val="62A0552A"/>
    <w:rsid w:val="62CC52EB"/>
    <w:rsid w:val="631444D7"/>
    <w:rsid w:val="631512EF"/>
    <w:rsid w:val="65F65D33"/>
    <w:rsid w:val="692D1A77"/>
    <w:rsid w:val="6A6B2ACC"/>
    <w:rsid w:val="6AFB39BE"/>
    <w:rsid w:val="6B5B723F"/>
    <w:rsid w:val="6D667493"/>
    <w:rsid w:val="6DE52B62"/>
    <w:rsid w:val="6F9C67A9"/>
    <w:rsid w:val="70530278"/>
    <w:rsid w:val="71027148"/>
    <w:rsid w:val="73376551"/>
    <w:rsid w:val="735A71BB"/>
    <w:rsid w:val="74675985"/>
    <w:rsid w:val="752B1E77"/>
    <w:rsid w:val="78D042C2"/>
    <w:rsid w:val="78FE124E"/>
    <w:rsid w:val="79607369"/>
    <w:rsid w:val="7A520DCC"/>
    <w:rsid w:val="7A6F5B46"/>
    <w:rsid w:val="7AA638C0"/>
    <w:rsid w:val="7BC10997"/>
    <w:rsid w:val="7C0641F8"/>
    <w:rsid w:val="7D0163B1"/>
    <w:rsid w:val="7D2E46A6"/>
    <w:rsid w:val="7D6E032C"/>
    <w:rsid w:val="7DF369FE"/>
    <w:rsid w:val="7E6B12D4"/>
    <w:rsid w:val="7ECA3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99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99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9"/>
    <w:pPr>
      <w:keepNext/>
      <w:keepLines/>
      <w:spacing w:before="260" w:after="260"/>
      <w:outlineLvl w:val="1"/>
    </w:pPr>
    <w:rPr>
      <w:rFonts w:ascii="Arial" w:hAnsi="Arial" w:cs="Arial"/>
      <w:b/>
      <w:sz w:val="28"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unhideWhenUsed/>
    <w:qFormat/>
    <w:uiPriority w:val="1"/>
    <w:pPr>
      <w:spacing w:before="176"/>
      <w:ind w:left="380"/>
    </w:pPr>
    <w:rPr>
      <w:rFonts w:hint="eastAsia" w:ascii="宋体" w:hAnsi="宋体"/>
      <w:sz w:val="22"/>
    </w:rPr>
  </w:style>
  <w:style w:type="paragraph" w:styleId="6">
    <w:name w:val="Date"/>
    <w:basedOn w:val="1"/>
    <w:next w:val="1"/>
    <w:link w:val="20"/>
    <w:qFormat/>
    <w:uiPriority w:val="99"/>
    <w:pPr>
      <w:ind w:left="100" w:leftChars="2500"/>
    </w:pPr>
  </w:style>
  <w:style w:type="paragraph" w:styleId="7">
    <w:name w:val="Balloon Text"/>
    <w:basedOn w:val="1"/>
    <w:link w:val="19"/>
    <w:qFormat/>
    <w:uiPriority w:val="99"/>
    <w:rPr>
      <w:sz w:val="18"/>
      <w:szCs w:val="18"/>
    </w:rPr>
  </w:style>
  <w:style w:type="paragraph" w:styleId="8">
    <w:name w:val="footer"/>
    <w:basedOn w:val="1"/>
    <w:link w:val="16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5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Body Text 2"/>
    <w:basedOn w:val="1"/>
    <w:qFormat/>
    <w:uiPriority w:val="0"/>
    <w:pPr>
      <w:spacing w:before="60" w:after="60" w:line="120" w:lineRule="auto"/>
      <w:jc w:val="left"/>
    </w:pPr>
    <w:rPr>
      <w:rFonts w:ascii="宋体" w:hAnsi="Times New Roman"/>
      <w:spacing w:val="-6"/>
      <w:sz w:val="32"/>
      <w:szCs w:val="20"/>
    </w:rPr>
  </w:style>
  <w:style w:type="table" w:styleId="12">
    <w:name w:val="Table Grid"/>
    <w:basedOn w:val="11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4">
    <w:name w:val="Default"/>
    <w:basedOn w:val="1"/>
    <w:qFormat/>
    <w:uiPriority w:val="0"/>
    <w:pPr>
      <w:autoSpaceDE w:val="0"/>
      <w:autoSpaceDN w:val="0"/>
      <w:adjustRightInd w:val="0"/>
    </w:pPr>
    <w:rPr>
      <w:rFonts w:ascii="黑体" w:eastAsia="黑体" w:cs="黑体"/>
      <w:color w:val="000000"/>
      <w:sz w:val="24"/>
    </w:rPr>
  </w:style>
  <w:style w:type="character" w:customStyle="1" w:styleId="15">
    <w:name w:val="页眉 字符"/>
    <w:basedOn w:val="13"/>
    <w:link w:val="9"/>
    <w:qFormat/>
    <w:uiPriority w:val="99"/>
    <w:rPr>
      <w:sz w:val="18"/>
      <w:szCs w:val="18"/>
    </w:rPr>
  </w:style>
  <w:style w:type="character" w:customStyle="1" w:styleId="16">
    <w:name w:val="页脚 字符"/>
    <w:basedOn w:val="13"/>
    <w:link w:val="8"/>
    <w:qFormat/>
    <w:uiPriority w:val="99"/>
    <w:rPr>
      <w:sz w:val="18"/>
      <w:szCs w:val="18"/>
    </w:rPr>
  </w:style>
  <w:style w:type="character" w:customStyle="1" w:styleId="17">
    <w:name w:val="标题 1 字符"/>
    <w:basedOn w:val="13"/>
    <w:link w:val="2"/>
    <w:qFormat/>
    <w:uiPriority w:val="9"/>
    <w:rPr>
      <w:b/>
      <w:bCs/>
      <w:kern w:val="44"/>
      <w:sz w:val="44"/>
      <w:szCs w:val="44"/>
    </w:rPr>
  </w:style>
  <w:style w:type="paragraph" w:customStyle="1" w:styleId="18">
    <w:name w:val="List Paragraph_256a437d-a844-4a17-abbf-a93a16d268cf"/>
    <w:basedOn w:val="1"/>
    <w:qFormat/>
    <w:uiPriority w:val="34"/>
    <w:pPr>
      <w:ind w:firstLine="420" w:firstLineChars="200"/>
    </w:pPr>
  </w:style>
  <w:style w:type="character" w:customStyle="1" w:styleId="19">
    <w:name w:val="批注框文本 字符"/>
    <w:basedOn w:val="13"/>
    <w:link w:val="7"/>
    <w:qFormat/>
    <w:uiPriority w:val="99"/>
    <w:rPr>
      <w:sz w:val="18"/>
      <w:szCs w:val="18"/>
    </w:rPr>
  </w:style>
  <w:style w:type="character" w:customStyle="1" w:styleId="20">
    <w:name w:val="日期 字符"/>
    <w:basedOn w:val="13"/>
    <w:link w:val="6"/>
    <w:qFormat/>
    <w:uiPriority w:val="99"/>
  </w:style>
  <w:style w:type="paragraph" w:customStyle="1" w:styleId="21">
    <w:name w:val="No Spacing_da138b13-cc42-4488-824d-14d05b19ce4a"/>
    <w:qFormat/>
    <w:uiPriority w:val="1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paragraph" w:customStyle="1" w:styleId="22">
    <w:name w:val="reader-word-laye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23">
    <w:name w:val="Heading #3|1"/>
    <w:basedOn w:val="1"/>
    <w:qFormat/>
    <w:uiPriority w:val="0"/>
    <w:pPr>
      <w:spacing w:line="401" w:lineRule="exact"/>
      <w:ind w:firstLine="210"/>
      <w:outlineLvl w:val="2"/>
    </w:pPr>
    <w:rPr>
      <w:rFonts w:ascii="宋体" w:hAnsi="宋体" w:eastAsia="宋体" w:cs="宋体"/>
      <w:b/>
      <w:bCs/>
      <w:sz w:val="20"/>
      <w:szCs w:val="20"/>
      <w:lang w:val="zh-TW" w:eastAsia="zh-TW" w:bidi="zh-TW"/>
    </w:rPr>
  </w:style>
  <w:style w:type="paragraph" w:customStyle="1" w:styleId="24">
    <w:name w:val="Body text|1"/>
    <w:basedOn w:val="1"/>
    <w:qFormat/>
    <w:uiPriority w:val="0"/>
    <w:pPr>
      <w:spacing w:line="422" w:lineRule="auto"/>
      <w:ind w:firstLine="400"/>
    </w:pPr>
    <w:rPr>
      <w:rFonts w:ascii="宋体" w:hAnsi="宋体" w:eastAsia="宋体" w:cs="宋体"/>
      <w:sz w:val="20"/>
      <w:szCs w:val="20"/>
      <w:lang w:val="zh-TW" w:eastAsia="zh-TW" w:bidi="zh-TW"/>
    </w:rPr>
  </w:style>
  <w:style w:type="table" w:customStyle="1" w:styleId="2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numbering" Target="numbering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9227B4-D409-45CA-B16A-4BF8ACB81F2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6</Pages>
  <Words>1505</Words>
  <Characters>1826</Characters>
  <Lines>17</Lines>
  <Paragraphs>4</Paragraphs>
  <TotalTime>50</TotalTime>
  <ScaleCrop>false</ScaleCrop>
  <LinksUpToDate>false</LinksUpToDate>
  <CharactersWithSpaces>1882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2019-07-06T06:15:00Z</dcterms:created>
  <dc:creator>齐伟</dc:creator>
  <cp:lastModifiedBy>WPS_1624587906</cp:lastModifiedBy>
  <cp:lastPrinted>2024-06-27T08:23:00Z</cp:lastPrinted>
  <dcterms:modified xsi:type="dcterms:W3CDTF">2024-08-27T00:14:27Z</dcterms:modified>
  <cp:revision>49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3D902DC6FCCA4E12A9F4C27DCD6CDB40_13</vt:lpwstr>
  </property>
</Properties>
</file>