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25"/>
        </w:tabs>
        <w:overflowPunct w:val="0"/>
        <w:topLinePunct/>
        <w:ind w:firstLine="422"/>
        <w:rPr>
          <w:rFonts w:ascii="Times New Roman" w:hAnsi="Times New Roman"/>
          <w:b/>
          <w:color w:val="000000"/>
          <w:szCs w:val="21"/>
          <w:lang w:val="en-BZ"/>
        </w:rPr>
      </w:pPr>
      <w:r>
        <w:rPr>
          <w:rFonts w:ascii="Times New Roman" w:hAnsi="Times New Roman"/>
          <w:b/>
          <w:color w:val="000000"/>
          <w:szCs w:val="21"/>
          <w:lang w:val="en-BZ"/>
        </w:rPr>
        <w:tab/>
      </w:r>
    </w:p>
    <w:p>
      <w:pPr>
        <w:spacing w:line="360" w:lineRule="auto"/>
        <w:jc w:val="center"/>
        <w:rPr>
          <w:rFonts w:ascii="宋体" w:hAnsi="宋体"/>
          <w:b/>
          <w:bCs/>
          <w:spacing w:val="40"/>
          <w:sz w:val="44"/>
          <w:szCs w:val="44"/>
        </w:rPr>
      </w:pPr>
      <w:r>
        <w:rPr>
          <w:rFonts w:hint="eastAsia"/>
          <w:b/>
          <w:bCs/>
          <w:sz w:val="44"/>
          <w:szCs w:val="44"/>
          <w:lang w:eastAsia="zh-CN"/>
        </w:rPr>
        <w:t>山东月儿太阳能科技有限公司分布式</w:t>
      </w:r>
      <w:r>
        <w:rPr>
          <w:rFonts w:hint="eastAsia"/>
          <w:b/>
          <w:bCs/>
          <w:sz w:val="44"/>
          <w:szCs w:val="44"/>
          <w:lang w:val="en-US" w:eastAsia="zh-CN"/>
        </w:rPr>
        <w:t>发电项目一期10MW</w:t>
      </w:r>
    </w:p>
    <w:p>
      <w:pPr>
        <w:spacing w:line="360" w:lineRule="auto"/>
        <w:jc w:val="both"/>
        <w:rPr>
          <w:rFonts w:hint="eastAsia" w:ascii="宋体" w:hAnsi="宋体"/>
          <w:b/>
          <w:bCs/>
          <w:sz w:val="52"/>
          <w:szCs w:val="52"/>
        </w:rPr>
      </w:pPr>
    </w:p>
    <w:p/>
    <w:p/>
    <w:p/>
    <w:p/>
    <w:p/>
    <w:p>
      <w:pPr>
        <w:jc w:val="center"/>
        <w:rPr>
          <w:rFonts w:hint="eastAsia"/>
          <w:sz w:val="72"/>
          <w:szCs w:val="72"/>
          <w:lang w:eastAsia="zh-CN"/>
        </w:rPr>
      </w:pPr>
      <w:r>
        <w:rPr>
          <w:rFonts w:hint="eastAsia"/>
          <w:sz w:val="72"/>
          <w:szCs w:val="72"/>
          <w:lang w:eastAsia="zh-CN"/>
        </w:rPr>
        <w:t>旁站监理细则</w:t>
      </w:r>
    </w:p>
    <w:p>
      <w:pPr>
        <w:jc w:val="both"/>
        <w:rPr>
          <w:rFonts w:hint="eastAsia"/>
          <w:sz w:val="84"/>
          <w:szCs w:val="84"/>
          <w:lang w:eastAsia="zh-CN"/>
        </w:rPr>
      </w:pPr>
    </w:p>
    <w:p>
      <w:pPr>
        <w:jc w:val="both"/>
        <w:rPr>
          <w:rFonts w:hint="eastAsia"/>
          <w:sz w:val="52"/>
          <w:szCs w:val="52"/>
          <w:u w:val="none"/>
          <w:lang w:val="en-US" w:eastAsia="zh-CN"/>
        </w:rPr>
      </w:pPr>
      <w:r>
        <w:rPr>
          <w:rFonts w:hint="eastAsia"/>
          <w:sz w:val="84"/>
          <w:szCs w:val="84"/>
          <w:lang w:val="en-US" w:eastAsia="zh-CN"/>
        </w:rPr>
        <w:t xml:space="preserve">     </w:t>
      </w:r>
      <w:r>
        <w:rPr>
          <w:rFonts w:hint="eastAsia"/>
          <w:sz w:val="44"/>
          <w:szCs w:val="44"/>
          <w:lang w:val="en-US" w:eastAsia="zh-CN"/>
        </w:rPr>
        <w:t>批准</w:t>
      </w:r>
      <w:r>
        <w:rPr>
          <w:rFonts w:hint="eastAsia"/>
          <w:sz w:val="52"/>
          <w:szCs w:val="52"/>
          <w:lang w:val="en-US" w:eastAsia="zh-CN"/>
        </w:rPr>
        <w:t>：</w:t>
      </w:r>
      <w:r>
        <w:rPr>
          <w:rFonts w:hint="eastAsia"/>
          <w:sz w:val="52"/>
          <w:szCs w:val="52"/>
          <w:u w:val="single"/>
          <w:lang w:val="en-US" w:eastAsia="zh-CN"/>
        </w:rPr>
        <w:t xml:space="preserve">         </w:t>
      </w:r>
    </w:p>
    <w:p>
      <w:pPr>
        <w:jc w:val="both"/>
        <w:rPr>
          <w:rFonts w:hint="eastAsia"/>
          <w:sz w:val="52"/>
          <w:szCs w:val="52"/>
          <w:u w:val="none"/>
          <w:lang w:val="en-US" w:eastAsia="zh-CN"/>
        </w:rPr>
      </w:pPr>
      <w:r>
        <w:rPr>
          <w:rFonts w:hint="eastAsia"/>
          <w:sz w:val="52"/>
          <w:szCs w:val="52"/>
          <w:u w:val="none"/>
          <w:lang w:val="en-US" w:eastAsia="zh-CN"/>
        </w:rPr>
        <w:t xml:space="preserve">       </w:t>
      </w:r>
    </w:p>
    <w:p>
      <w:pPr>
        <w:jc w:val="both"/>
        <w:rPr>
          <w:rFonts w:hint="eastAsia"/>
          <w:sz w:val="52"/>
          <w:szCs w:val="52"/>
          <w:u w:val="none"/>
          <w:lang w:val="en-US" w:eastAsia="zh-CN"/>
        </w:rPr>
      </w:pPr>
      <w:r>
        <w:rPr>
          <w:rFonts w:hint="eastAsia"/>
          <w:sz w:val="52"/>
          <w:szCs w:val="52"/>
          <w:u w:val="none"/>
          <w:lang w:val="en-US" w:eastAsia="zh-CN"/>
        </w:rPr>
        <w:t xml:space="preserve">       </w:t>
      </w:r>
      <w:r>
        <w:rPr>
          <w:rFonts w:hint="eastAsia"/>
          <w:sz w:val="44"/>
          <w:szCs w:val="44"/>
          <w:u w:val="none"/>
          <w:lang w:val="en-US" w:eastAsia="zh-CN"/>
        </w:rPr>
        <w:t xml:space="preserve"> 审核</w:t>
      </w:r>
      <w:r>
        <w:rPr>
          <w:rFonts w:hint="eastAsia"/>
          <w:sz w:val="52"/>
          <w:szCs w:val="52"/>
          <w:u w:val="none"/>
          <w:lang w:val="en-US" w:eastAsia="zh-CN"/>
        </w:rPr>
        <w:t>：</w:t>
      </w:r>
      <w:r>
        <w:rPr>
          <w:rFonts w:hint="eastAsia"/>
          <w:sz w:val="52"/>
          <w:szCs w:val="52"/>
          <w:u w:val="single"/>
          <w:lang w:val="en-US" w:eastAsia="zh-CN"/>
        </w:rPr>
        <w:t xml:space="preserve">         </w:t>
      </w:r>
    </w:p>
    <w:p>
      <w:pPr>
        <w:jc w:val="both"/>
        <w:rPr>
          <w:rFonts w:hint="eastAsia"/>
          <w:sz w:val="52"/>
          <w:szCs w:val="52"/>
          <w:u w:val="none"/>
          <w:lang w:val="en-US" w:eastAsia="zh-CN"/>
        </w:rPr>
      </w:pPr>
    </w:p>
    <w:p>
      <w:pPr>
        <w:jc w:val="both"/>
        <w:rPr>
          <w:rFonts w:hint="eastAsia"/>
          <w:sz w:val="52"/>
          <w:szCs w:val="52"/>
          <w:u w:val="none"/>
          <w:lang w:val="en-US" w:eastAsia="zh-CN"/>
        </w:rPr>
      </w:pPr>
      <w:r>
        <w:rPr>
          <w:rFonts w:hint="eastAsia"/>
          <w:sz w:val="52"/>
          <w:szCs w:val="52"/>
          <w:u w:val="none"/>
          <w:lang w:val="en-US" w:eastAsia="zh-CN"/>
        </w:rPr>
        <w:t xml:space="preserve">       </w:t>
      </w:r>
      <w:r>
        <w:rPr>
          <w:rFonts w:hint="eastAsia"/>
          <w:sz w:val="44"/>
          <w:szCs w:val="44"/>
          <w:u w:val="none"/>
          <w:lang w:val="en-US" w:eastAsia="zh-CN"/>
        </w:rPr>
        <w:t xml:space="preserve"> 编制</w:t>
      </w:r>
      <w:r>
        <w:rPr>
          <w:rFonts w:hint="eastAsia"/>
          <w:sz w:val="52"/>
          <w:szCs w:val="52"/>
          <w:u w:val="none"/>
          <w:lang w:val="en-US" w:eastAsia="zh-CN"/>
        </w:rPr>
        <w:t>：</w:t>
      </w:r>
      <w:r>
        <w:rPr>
          <w:rFonts w:hint="eastAsia"/>
          <w:sz w:val="52"/>
          <w:szCs w:val="52"/>
          <w:u w:val="single"/>
          <w:lang w:val="en-US" w:eastAsia="zh-CN"/>
        </w:rPr>
        <w:t xml:space="preserve">         </w:t>
      </w:r>
    </w:p>
    <w:p>
      <w:pPr>
        <w:jc w:val="center"/>
        <w:rPr>
          <w:rFonts w:hint="eastAsia"/>
          <w:sz w:val="52"/>
          <w:szCs w:val="52"/>
          <w:u w:val="none"/>
          <w:lang w:val="en-US" w:eastAsia="zh-CN"/>
        </w:rPr>
      </w:pPr>
    </w:p>
    <w:p>
      <w:pPr>
        <w:spacing w:line="360" w:lineRule="auto"/>
        <w:jc w:val="center"/>
        <w:rPr>
          <w:rFonts w:ascii="宋体" w:eastAsia="华文标宋"/>
          <w:b/>
          <w:sz w:val="30"/>
          <w:szCs w:val="30"/>
        </w:rPr>
      </w:pPr>
      <w:r>
        <w:rPr>
          <w:rFonts w:hint="eastAsia" w:asciiTheme="minorEastAsia" w:hAnsiTheme="minorEastAsia" w:eastAsiaTheme="minorEastAsia" w:cstheme="minorEastAsia"/>
          <w:sz w:val="30"/>
          <w:szCs w:val="30"/>
          <w:u w:val="none"/>
          <w:lang w:val="en-US" w:eastAsia="zh-CN"/>
        </w:rPr>
        <w:t>常州正衡电力工程监理有限</w:t>
      </w:r>
      <w:r>
        <w:rPr>
          <w:rFonts w:hint="eastAsia" w:asciiTheme="minorEastAsia" w:hAnsiTheme="minorEastAsia" w:cstheme="minorEastAsia"/>
          <w:sz w:val="30"/>
          <w:szCs w:val="30"/>
          <w:u w:val="none"/>
          <w:lang w:val="en-US" w:eastAsia="zh-CN"/>
        </w:rPr>
        <w:t>公司</w:t>
      </w:r>
    </w:p>
    <w:p>
      <w:pPr>
        <w:spacing w:line="360" w:lineRule="auto"/>
        <w:rPr>
          <w:rFonts w:hint="eastAsia"/>
          <w:b/>
          <w:bCs/>
          <w:sz w:val="24"/>
        </w:rPr>
      </w:pPr>
      <w:r>
        <w:rPr>
          <w:rFonts w:hint="eastAsia"/>
          <w:b/>
          <w:bCs/>
          <w:sz w:val="30"/>
        </w:rPr>
        <w:t xml:space="preserve">                                              </w:t>
      </w:r>
      <w:r>
        <w:rPr>
          <w:rFonts w:hint="eastAsia"/>
          <w:b/>
          <w:bCs/>
          <w:sz w:val="24"/>
        </w:rPr>
        <w:t xml:space="preserve">        </w:t>
      </w:r>
    </w:p>
    <w:p>
      <w:pPr>
        <w:spacing w:line="360" w:lineRule="auto"/>
        <w:rPr>
          <w:rFonts w:hint="eastAsia" w:eastAsia="楷体_GB2312"/>
          <w:b/>
          <w:bCs/>
          <w:sz w:val="24"/>
          <w:lang w:val="en-US" w:eastAsia="zh-CN"/>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spacing w:line="360" w:lineRule="auto"/>
        <w:rPr>
          <w:rFonts w:hint="eastAsia"/>
          <w:b/>
          <w:bCs/>
          <w:sz w:val="32"/>
          <w:szCs w:val="32"/>
        </w:rPr>
      </w:pPr>
      <w:r>
        <w:rPr>
          <w:rFonts w:hint="eastAsia" w:eastAsia="楷体_GB2312"/>
          <w:b/>
          <w:bCs/>
          <w:sz w:val="24"/>
          <w:lang w:val="en-US" w:eastAsia="zh-CN"/>
        </w:rPr>
        <w:t xml:space="preserve">                          </w:t>
      </w:r>
      <w:r>
        <w:rPr>
          <w:rFonts w:hint="eastAsia" w:eastAsia="楷体_GB2312"/>
          <w:b/>
          <w:bCs/>
          <w:sz w:val="32"/>
          <w:szCs w:val="32"/>
          <w:lang w:val="en-US" w:eastAsia="zh-CN"/>
        </w:rPr>
        <w:t xml:space="preserve">   目录</w:t>
      </w:r>
    </w:p>
    <w:p>
      <w:pPr>
        <w:widowControl/>
        <w:shd w:val="clear" w:color="auto" w:fill="FFFFFF"/>
        <w:spacing w:line="750" w:lineRule="atLeast"/>
        <w:jc w:val="left"/>
        <w:rPr>
          <w:rFonts w:ascii="Tahoma" w:hAnsi="Tahoma" w:cs="Tahoma"/>
          <w:b/>
          <w:color w:val="444444"/>
          <w:kern w:val="0"/>
          <w:sz w:val="28"/>
          <w:szCs w:val="28"/>
        </w:rPr>
      </w:pPr>
    </w:p>
    <w:p>
      <w:pPr>
        <w:widowControl/>
        <w:numPr>
          <w:ilvl w:val="0"/>
          <w:numId w:val="1"/>
        </w:numPr>
        <w:shd w:val="clear" w:color="auto" w:fill="FFFFFF"/>
        <w:spacing w:line="750" w:lineRule="atLeast"/>
        <w:jc w:val="left"/>
        <w:rPr>
          <w:rFonts w:hint="eastAsia" w:ascii="宋体" w:hAnsi="宋体" w:eastAsia="宋体" w:cs="宋体"/>
          <w:b w:val="0"/>
          <w:bCs/>
          <w:color w:val="444444"/>
          <w:kern w:val="0"/>
          <w:sz w:val="28"/>
          <w:szCs w:val="28"/>
          <w:lang w:val="en-US" w:eastAsia="zh-CN"/>
        </w:rPr>
        <w:sectPr>
          <w:footerReference r:id="rId5" w:type="default"/>
          <w:pgSz w:w="11906" w:h="16838"/>
          <w:pgMar w:top="1440" w:right="1800" w:bottom="1440" w:left="1800" w:header="851" w:footer="992" w:gutter="0"/>
          <w:pgNumType w:fmt="decimal" w:start="1"/>
          <w:cols w:space="720" w:num="1"/>
          <w:docGrid w:type="lines" w:linePitch="312" w:charSpace="0"/>
        </w:sectPr>
      </w:pPr>
      <w:r>
        <w:rPr>
          <w:rFonts w:hint="eastAsia" w:ascii="Tahoma" w:hAnsi="Tahoma" w:cs="Tahoma"/>
          <w:b w:val="0"/>
          <w:bCs/>
          <w:color w:val="444444"/>
          <w:kern w:val="0"/>
          <w:sz w:val="28"/>
          <w:szCs w:val="28"/>
          <w:lang w:val="en-US" w:eastAsia="zh-CN"/>
        </w:rPr>
        <w:t>工程概况</w:t>
      </w:r>
      <w:r>
        <w:rPr>
          <w:rFonts w:hint="eastAsia" w:ascii="宋体" w:hAnsi="宋体" w:eastAsia="宋体" w:cs="宋体"/>
          <w:b w:val="0"/>
          <w:bCs/>
          <w:color w:val="444444"/>
          <w:kern w:val="0"/>
          <w:sz w:val="28"/>
          <w:szCs w:val="28"/>
          <w:lang w:val="en-US" w:eastAsia="zh-CN"/>
        </w:rPr>
        <w:t xml:space="preserve">.....................................2                  二、本工程建设目标...............................2           三  </w:t>
      </w:r>
      <w:r>
        <w:rPr>
          <w:rFonts w:ascii="宋体" w:hAnsi="宋体" w:cs="Tahoma"/>
          <w:b w:val="0"/>
          <w:bCs/>
          <w:color w:val="444444"/>
          <w:kern w:val="0"/>
          <w:sz w:val="28"/>
          <w:szCs w:val="28"/>
        </w:rPr>
        <w:t>旁站监理组织形式</w:t>
      </w:r>
      <w:r>
        <w:rPr>
          <w:rFonts w:hint="eastAsia" w:ascii="宋体" w:hAnsi="宋体" w:eastAsia="宋体" w:cs="宋体"/>
          <w:b w:val="0"/>
          <w:bCs/>
          <w:color w:val="444444"/>
          <w:kern w:val="0"/>
          <w:sz w:val="28"/>
          <w:szCs w:val="28"/>
          <w:lang w:val="en-US" w:eastAsia="zh-CN"/>
        </w:rPr>
        <w:t xml:space="preserve"> ............................2               四、旁站监理程序.................................3          </w:t>
      </w:r>
      <w:r>
        <w:rPr>
          <w:rFonts w:hint="eastAsia" w:ascii="宋体" w:hAnsi="宋体" w:cs="Tahoma"/>
          <w:b w:val="0"/>
          <w:bCs/>
          <w:color w:val="444444"/>
          <w:kern w:val="0"/>
          <w:sz w:val="28"/>
          <w:szCs w:val="28"/>
          <w:lang w:eastAsia="zh-CN"/>
        </w:rPr>
        <w:t>五</w:t>
      </w:r>
      <w:r>
        <w:rPr>
          <w:rFonts w:ascii="宋体" w:hAnsi="宋体" w:cs="Tahoma"/>
          <w:b w:val="0"/>
          <w:bCs/>
          <w:color w:val="444444"/>
          <w:kern w:val="0"/>
          <w:sz w:val="28"/>
          <w:szCs w:val="28"/>
        </w:rPr>
        <w:t>、旁站监理范围及内容</w:t>
      </w:r>
      <w:r>
        <w:rPr>
          <w:rFonts w:hint="eastAsia" w:ascii="宋体" w:hAnsi="宋体" w:cs="Tahoma"/>
          <w:b w:val="0"/>
          <w:bCs/>
          <w:color w:val="444444"/>
          <w:kern w:val="0"/>
          <w:sz w:val="28"/>
          <w:szCs w:val="28"/>
          <w:lang w:val="en-US" w:eastAsia="zh-CN"/>
        </w:rPr>
        <w:t xml:space="preserve">...........................3         </w:t>
      </w:r>
      <w:r>
        <w:rPr>
          <w:rFonts w:hint="eastAsia" w:ascii="宋体" w:hAnsi="宋体" w:cs="Tahoma"/>
          <w:b w:val="0"/>
          <w:bCs/>
          <w:color w:val="444444"/>
          <w:sz w:val="28"/>
          <w:szCs w:val="28"/>
          <w:shd w:val="clear" w:color="auto" w:fill="FFFFFF"/>
          <w:lang w:eastAsia="zh-CN"/>
        </w:rPr>
        <w:t>六</w:t>
      </w:r>
      <w:r>
        <w:rPr>
          <w:rFonts w:ascii="宋体" w:hAnsi="宋体" w:cs="Tahoma"/>
          <w:b w:val="0"/>
          <w:bCs/>
          <w:color w:val="444444"/>
          <w:sz w:val="28"/>
          <w:szCs w:val="28"/>
          <w:shd w:val="clear" w:color="auto" w:fill="FFFFFF"/>
        </w:rPr>
        <w:t>、旁站人员职责</w:t>
      </w:r>
      <w:r>
        <w:rPr>
          <w:rFonts w:hint="eastAsia" w:ascii="宋体" w:hAnsi="宋体" w:cs="Tahoma"/>
          <w:b w:val="0"/>
          <w:bCs/>
          <w:color w:val="444444"/>
          <w:sz w:val="28"/>
          <w:szCs w:val="28"/>
          <w:shd w:val="clear" w:color="auto" w:fill="FFFFFF"/>
          <w:lang w:val="en-US" w:eastAsia="zh-CN"/>
        </w:rPr>
        <w:t xml:space="preserve">.................................5         </w:t>
      </w:r>
      <w:r>
        <w:rPr>
          <w:rFonts w:hint="eastAsia" w:ascii="宋体" w:hAnsi="宋体" w:cs="Tahoma"/>
          <w:b w:val="0"/>
          <w:bCs/>
          <w:color w:val="444444"/>
          <w:sz w:val="28"/>
          <w:szCs w:val="28"/>
          <w:shd w:val="clear" w:color="auto" w:fill="FFFFFF"/>
          <w:lang w:eastAsia="zh-CN"/>
        </w:rPr>
        <w:t>七</w:t>
      </w:r>
      <w:r>
        <w:rPr>
          <w:rFonts w:ascii="宋体" w:hAnsi="宋体" w:cs="Tahoma"/>
          <w:b w:val="0"/>
          <w:bCs/>
          <w:color w:val="444444"/>
          <w:sz w:val="28"/>
          <w:szCs w:val="28"/>
          <w:shd w:val="clear" w:color="auto" w:fill="FFFFFF"/>
        </w:rPr>
        <w:t>、旁站监理工作纪律</w:t>
      </w:r>
      <w:r>
        <w:rPr>
          <w:rFonts w:hint="eastAsia" w:ascii="宋体" w:hAnsi="宋体" w:cs="Tahoma"/>
          <w:b w:val="0"/>
          <w:bCs/>
          <w:color w:val="444444"/>
          <w:sz w:val="28"/>
          <w:szCs w:val="28"/>
          <w:shd w:val="clear" w:color="auto" w:fill="FFFFFF"/>
          <w:lang w:val="en-US" w:eastAsia="zh-CN"/>
        </w:rPr>
        <w:t>.............................5</w:t>
      </w:r>
      <w:r>
        <w:rPr>
          <w:rFonts w:ascii="宋体" w:hAnsi="宋体" w:cs="Tahoma"/>
          <w:b w:val="0"/>
          <w:bCs/>
          <w:color w:val="444444"/>
          <w:sz w:val="28"/>
          <w:szCs w:val="28"/>
        </w:rPr>
        <w:br w:type="textWrapping"/>
      </w:r>
      <w:r>
        <w:rPr>
          <w:rFonts w:ascii="宋体" w:hAnsi="宋体" w:cs="Tahoma"/>
          <w:b w:val="0"/>
          <w:bCs/>
          <w:color w:val="444444"/>
          <w:kern w:val="0"/>
          <w:sz w:val="28"/>
          <w:szCs w:val="28"/>
        </w:rPr>
        <w:br w:type="textWrapping"/>
      </w:r>
      <w:r>
        <w:rPr>
          <w:rFonts w:hint="eastAsia" w:ascii="宋体" w:hAnsi="宋体" w:eastAsia="宋体" w:cs="宋体"/>
          <w:b w:val="0"/>
          <w:bCs/>
          <w:color w:val="444444"/>
          <w:kern w:val="0"/>
          <w:sz w:val="28"/>
          <w:szCs w:val="28"/>
          <w:lang w:val="en-US" w:eastAsia="zh-CN"/>
        </w:rPr>
        <w:t xml:space="preserve">                    </w:t>
      </w:r>
    </w:p>
    <w:p>
      <w:pPr>
        <w:widowControl/>
        <w:shd w:val="clear" w:color="auto" w:fill="FFFFFF"/>
        <w:spacing w:line="750" w:lineRule="atLeast"/>
        <w:rPr>
          <w:rFonts w:ascii="Tahoma" w:hAnsi="Tahoma" w:cs="Tahoma"/>
          <w:b/>
          <w:color w:val="444444"/>
          <w:kern w:val="0"/>
          <w:sz w:val="28"/>
          <w:szCs w:val="28"/>
        </w:rPr>
      </w:pPr>
    </w:p>
    <w:p>
      <w:pPr>
        <w:snapToGrid w:val="0"/>
        <w:spacing w:line="360" w:lineRule="auto"/>
        <w:ind w:firstLine="422" w:firstLineChars="150"/>
        <w:jc w:val="left"/>
        <w:rPr>
          <w:rFonts w:ascii="Tahoma" w:hAnsi="Tahoma" w:cs="Tahoma"/>
          <w:b/>
          <w:color w:val="444444"/>
          <w:kern w:val="0"/>
          <w:sz w:val="28"/>
          <w:szCs w:val="28"/>
        </w:rPr>
      </w:pPr>
    </w:p>
    <w:p>
      <w:pPr>
        <w:snapToGrid w:val="0"/>
        <w:spacing w:line="360" w:lineRule="auto"/>
        <w:ind w:firstLine="422" w:firstLineChars="150"/>
        <w:jc w:val="left"/>
        <w:rPr>
          <w:rFonts w:ascii="宋体" w:hAnsi="宋体" w:cs="Tahoma"/>
          <w:b/>
          <w:color w:val="444444"/>
          <w:kern w:val="0"/>
          <w:sz w:val="24"/>
          <w:szCs w:val="24"/>
        </w:rPr>
      </w:pPr>
      <w:r>
        <w:rPr>
          <w:rFonts w:ascii="Tahoma" w:hAnsi="Tahoma" w:cs="Tahoma"/>
          <w:b/>
          <w:color w:val="444444"/>
          <w:kern w:val="0"/>
          <w:sz w:val="28"/>
          <w:szCs w:val="28"/>
        </w:rPr>
        <w:t> </w:t>
      </w:r>
      <w:r>
        <w:rPr>
          <w:rFonts w:hint="eastAsia" w:ascii="Tahoma" w:hAnsi="Tahoma" w:cs="Tahoma"/>
          <w:b/>
          <w:color w:val="444444"/>
          <w:kern w:val="0"/>
          <w:sz w:val="28"/>
          <w:szCs w:val="28"/>
          <w:lang w:eastAsia="zh-CN"/>
        </w:rPr>
        <w:t>一、</w:t>
      </w:r>
      <w:r>
        <w:rPr>
          <w:rFonts w:ascii="宋体" w:hAnsi="宋体" w:cs="Tahoma"/>
          <w:b/>
          <w:color w:val="444444"/>
          <w:kern w:val="0"/>
          <w:sz w:val="24"/>
          <w:szCs w:val="24"/>
        </w:rPr>
        <w:t>工程概况：</w:t>
      </w:r>
    </w:p>
    <w:p>
      <w:pPr>
        <w:tabs>
          <w:tab w:val="left" w:pos="6076"/>
          <w:tab w:val="left" w:pos="7938"/>
        </w:tabs>
        <w:spacing w:line="480" w:lineRule="auto"/>
        <w:rPr>
          <w:rFonts w:hint="eastAsia"/>
        </w:rPr>
      </w:pPr>
      <w:r>
        <w:rPr>
          <w:rFonts w:hint="eastAsia"/>
          <w:lang w:val="en-US" w:eastAsia="zh-CN"/>
        </w:rPr>
        <w:t xml:space="preserve">    </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本工程为山东月儿太阳能科技有限公司分布式光伏发电项目一期</w:t>
      </w:r>
      <w:r>
        <w:rPr>
          <w:rFonts w:hint="eastAsia" w:asciiTheme="minorEastAsia" w:hAnsiTheme="minorEastAsia" w:eastAsiaTheme="minorEastAsia"/>
          <w:lang w:val="en-US" w:eastAsia="zh-CN"/>
        </w:rPr>
        <w:t>10MW太阳能光伏发电系统。采用晶体硅太阳能电池作为光电转换装置。项目主要包括光伏列阵系统、直流系统、逆变器系统等。</w:t>
      </w:r>
    </w:p>
    <w:p>
      <w:pPr>
        <w:spacing w:line="360" w:lineRule="auto"/>
        <w:rPr>
          <w:rFonts w:hint="eastAsia" w:ascii="宋体" w:hAnsi="宋体"/>
          <w:b/>
          <w:spacing w:val="40"/>
          <w:sz w:val="36"/>
          <w:szCs w:val="36"/>
        </w:rPr>
      </w:pPr>
      <w:r>
        <w:rPr>
          <w:rFonts w:hint="eastAsia" w:asciiTheme="minorEastAsia" w:hAnsiTheme="minorEastAsia" w:eastAsiaTheme="minorEastAsia" w:cstheme="minorEastAsia"/>
          <w:sz w:val="24"/>
        </w:rPr>
        <w:t>工程名称</w:t>
      </w:r>
      <w:r>
        <w:rPr>
          <w:rFonts w:hint="eastAsia" w:asciiTheme="minorEastAsia" w:hAnsiTheme="minorEastAsia" w:cstheme="minorEastAsia"/>
          <w:sz w:val="24"/>
          <w:lang w:eastAsia="zh-CN"/>
        </w:rPr>
        <w:t>：山东月儿太阳能科技有限公司分布式光伏发电项目一期</w:t>
      </w:r>
      <w:r>
        <w:rPr>
          <w:rFonts w:hint="eastAsia" w:asciiTheme="minorEastAsia" w:hAnsiTheme="minorEastAsia" w:cstheme="minorEastAsia"/>
          <w:sz w:val="24"/>
          <w:lang w:val="en-US" w:eastAsia="zh-CN"/>
        </w:rPr>
        <w:t>10MW</w:t>
      </w:r>
    </w:p>
    <w:p>
      <w:pPr>
        <w:adjustRightInd w:val="0"/>
        <w:snapToGrid w:val="0"/>
        <w:spacing w:line="360" w:lineRule="auto"/>
        <w:rPr>
          <w:rFonts w:ascii="宋体" w:hAnsi="宋体"/>
          <w:sz w:val="24"/>
        </w:rPr>
      </w:pPr>
      <w:r>
        <w:rPr>
          <w:rFonts w:hint="eastAsia" w:asciiTheme="minorEastAsia" w:hAnsiTheme="minorEastAsia" w:eastAsiaTheme="minorEastAsia" w:cstheme="minorEastAsia"/>
          <w:sz w:val="24"/>
        </w:rPr>
        <w:t>建设单位</w:t>
      </w:r>
      <w:r>
        <w:rPr>
          <w:rFonts w:hint="eastAsia" w:asciiTheme="minorEastAsia" w:hAnsiTheme="minorEastAsia" w:eastAsiaTheme="minorEastAsia" w:cstheme="minorEastAsia"/>
          <w:sz w:val="24"/>
          <w:lang w:eastAsia="zh-CN"/>
        </w:rPr>
        <w:t>：</w:t>
      </w:r>
      <w:r>
        <w:rPr>
          <w:rFonts w:hint="eastAsia" w:asciiTheme="minorEastAsia" w:hAnsiTheme="minorEastAsia" w:cstheme="minorEastAsia"/>
          <w:sz w:val="24"/>
          <w:lang w:eastAsia="zh-CN"/>
        </w:rPr>
        <w:t>正信光电股份有限公司</w:t>
      </w:r>
      <w:bookmarkStart w:id="0" w:name="_GoBack"/>
      <w:bookmarkEnd w:id="0"/>
    </w:p>
    <w:p>
      <w:pPr>
        <w:adjustRightInd w:val="0"/>
        <w:snapToGrid w:val="0"/>
        <w:spacing w:line="360" w:lineRule="auto"/>
        <w:rPr>
          <w:rFonts w:hint="eastAsia" w:ascii="宋体" w:hAnsi="宋体"/>
          <w:color w:val="000000"/>
          <w:sz w:val="24"/>
          <w:lang w:val="en-US" w:eastAsia="zh-CN"/>
        </w:rPr>
      </w:pPr>
      <w:r>
        <w:rPr>
          <w:rFonts w:hint="eastAsia" w:asciiTheme="minorEastAsia" w:hAnsiTheme="minorEastAsia" w:eastAsiaTheme="minorEastAsia" w:cstheme="minorEastAsia"/>
          <w:sz w:val="24"/>
        </w:rPr>
        <w:t>建设地点：</w:t>
      </w:r>
      <w:r>
        <w:rPr>
          <w:rFonts w:hint="eastAsia" w:asciiTheme="minorEastAsia" w:hAnsiTheme="minorEastAsia" w:cstheme="minorEastAsia"/>
          <w:sz w:val="24"/>
          <w:lang w:eastAsia="zh-CN"/>
        </w:rPr>
        <w:t>山东省庆云县</w:t>
      </w:r>
    </w:p>
    <w:p>
      <w:pPr>
        <w:widowControl/>
        <w:shd w:val="clear" w:color="auto" w:fill="FFFFFF"/>
        <w:spacing w:line="360" w:lineRule="atLeast"/>
        <w:jc w:val="left"/>
        <w:rPr>
          <w:rFonts w:hint="eastAsia" w:ascii="宋体" w:hAnsi="宋体" w:cs="Tahoma"/>
          <w:b/>
          <w:color w:val="444444"/>
          <w:kern w:val="0"/>
          <w:sz w:val="24"/>
          <w:szCs w:val="24"/>
        </w:rPr>
      </w:pPr>
      <w:r>
        <w:rPr>
          <w:rFonts w:hint="eastAsia" w:ascii="宋体" w:hAnsi="宋体" w:cs="Tahoma"/>
          <w:b/>
          <w:color w:val="444444"/>
          <w:kern w:val="0"/>
          <w:sz w:val="24"/>
          <w:szCs w:val="24"/>
          <w:lang w:eastAsia="zh-CN"/>
        </w:rPr>
        <w:t>二</w:t>
      </w:r>
      <w:r>
        <w:rPr>
          <w:rFonts w:hint="eastAsia" w:ascii="宋体" w:hAnsi="宋体" w:cs="Tahoma"/>
          <w:b/>
          <w:color w:val="444444"/>
          <w:kern w:val="0"/>
          <w:sz w:val="24"/>
          <w:szCs w:val="24"/>
        </w:rPr>
        <w:t>、</w:t>
      </w:r>
      <w:r>
        <w:rPr>
          <w:rFonts w:ascii="宋体" w:hAnsi="宋体" w:cs="Tahoma"/>
          <w:b/>
          <w:color w:val="444444"/>
          <w:kern w:val="0"/>
          <w:sz w:val="24"/>
          <w:szCs w:val="24"/>
        </w:rPr>
        <w:t>本工程建设目标</w:t>
      </w:r>
    </w:p>
    <w:p>
      <w:pPr>
        <w:widowControl/>
        <w:shd w:val="clear" w:color="auto" w:fill="FFFFFF"/>
        <w:wordWrap w:val="0"/>
        <w:spacing w:line="360" w:lineRule="atLeast"/>
        <w:ind w:firstLine="240" w:firstLineChars="100"/>
        <w:jc w:val="left"/>
        <w:rPr>
          <w:rFonts w:ascii="宋体" w:hAnsi="宋体" w:cs="Tahoma"/>
          <w:color w:val="444444"/>
          <w:kern w:val="0"/>
          <w:sz w:val="24"/>
          <w:szCs w:val="24"/>
        </w:rPr>
      </w:pPr>
      <w:r>
        <w:rPr>
          <w:rFonts w:ascii="宋体" w:hAnsi="宋体" w:cs="Tahoma"/>
          <w:color w:val="444444"/>
          <w:kern w:val="0"/>
          <w:sz w:val="24"/>
          <w:szCs w:val="24"/>
        </w:rPr>
        <w:t>系根据业主项目部管理大纲与监理合同提出了五项目标</w:t>
      </w:r>
    </w:p>
    <w:p>
      <w:pPr>
        <w:widowControl/>
        <w:shd w:val="clear" w:color="auto" w:fill="FFFFFF"/>
        <w:wordWrap w:val="0"/>
        <w:spacing w:line="360" w:lineRule="atLeast"/>
        <w:ind w:firstLine="240" w:firstLineChars="100"/>
        <w:jc w:val="left"/>
        <w:rPr>
          <w:rFonts w:ascii="宋体" w:hAnsi="宋体" w:cs="Tahoma"/>
          <w:color w:val="444444"/>
          <w:kern w:val="0"/>
          <w:sz w:val="24"/>
          <w:szCs w:val="24"/>
        </w:rPr>
      </w:pPr>
      <w:r>
        <w:rPr>
          <w:rFonts w:ascii="宋体" w:hAnsi="宋体" w:cs="Tahoma"/>
          <w:color w:val="444444"/>
          <w:kern w:val="0"/>
          <w:sz w:val="24"/>
          <w:szCs w:val="24"/>
        </w:rPr>
        <w:t>1、质量目标：建筑与安装分项工程合格率100%，分项工程优良率大于98%，单位工程合格率100%，观感得分率高于90%；工程无永久性缺陷，一次投运成功</w:t>
      </w:r>
      <w:r>
        <w:rPr>
          <w:rFonts w:hint="eastAsia" w:ascii="宋体" w:hAnsi="宋体" w:cs="Tahoma"/>
          <w:color w:val="444444"/>
          <w:kern w:val="0"/>
          <w:sz w:val="24"/>
          <w:szCs w:val="24"/>
        </w:rPr>
        <w:t>。</w:t>
      </w:r>
    </w:p>
    <w:p>
      <w:pPr>
        <w:widowControl/>
        <w:shd w:val="clear" w:color="auto" w:fill="FFFFFF"/>
        <w:wordWrap w:val="0"/>
        <w:spacing w:line="360" w:lineRule="atLeast"/>
        <w:ind w:firstLine="240" w:firstLineChars="100"/>
        <w:jc w:val="left"/>
        <w:rPr>
          <w:rFonts w:ascii="宋体" w:hAnsi="宋体" w:cs="Tahoma"/>
          <w:color w:val="444444"/>
          <w:kern w:val="0"/>
          <w:sz w:val="24"/>
          <w:szCs w:val="24"/>
        </w:rPr>
      </w:pPr>
      <w:r>
        <w:rPr>
          <w:rFonts w:ascii="宋体" w:hAnsi="宋体" w:cs="Tahoma"/>
          <w:color w:val="444444"/>
          <w:kern w:val="0"/>
          <w:sz w:val="24"/>
          <w:szCs w:val="24"/>
        </w:rPr>
        <w:t>2、进度目标：科学安排时间与程序，对工程每段都作出时间排版，定期或提前完成每段工作或作业任务，达到总体按时或提前完成工程建设的进度目标。</w:t>
      </w:r>
    </w:p>
    <w:p>
      <w:pPr>
        <w:widowControl/>
        <w:shd w:val="clear" w:color="auto" w:fill="FFFFFF"/>
        <w:wordWrap w:val="0"/>
        <w:spacing w:line="360" w:lineRule="atLeast"/>
        <w:ind w:firstLine="240" w:firstLineChars="100"/>
        <w:jc w:val="left"/>
        <w:rPr>
          <w:rFonts w:hint="eastAsia" w:ascii="宋体" w:hAnsi="宋体" w:cs="Tahoma"/>
          <w:color w:val="444444"/>
          <w:kern w:val="0"/>
          <w:sz w:val="24"/>
          <w:szCs w:val="24"/>
        </w:rPr>
      </w:pPr>
      <w:r>
        <w:rPr>
          <w:rFonts w:ascii="宋体" w:hAnsi="宋体" w:cs="Tahoma"/>
          <w:color w:val="444444"/>
          <w:kern w:val="0"/>
          <w:sz w:val="24"/>
          <w:szCs w:val="24"/>
        </w:rPr>
        <w:t>3、造价目标：力争做到招标不漏项，个别漏项严格审查单价与总价；对设计变更，严密手续；风险分析，防止出现索赔事件，达到总体造价不突破批准概算</w:t>
      </w:r>
      <w:r>
        <w:rPr>
          <w:rFonts w:hint="eastAsia" w:ascii="宋体" w:hAnsi="宋体" w:cs="Tahoma"/>
          <w:color w:val="444444"/>
          <w:kern w:val="0"/>
          <w:sz w:val="24"/>
          <w:szCs w:val="24"/>
        </w:rPr>
        <w:t>。</w:t>
      </w:r>
      <w:r>
        <w:rPr>
          <w:rFonts w:ascii="宋体" w:hAnsi="宋体" w:cs="Tahoma"/>
          <w:color w:val="444444"/>
          <w:kern w:val="0"/>
          <w:sz w:val="24"/>
          <w:szCs w:val="24"/>
        </w:rPr>
        <w:t xml:space="preserve">  </w:t>
      </w:r>
    </w:p>
    <w:p>
      <w:pPr>
        <w:widowControl/>
        <w:shd w:val="clear" w:color="auto" w:fill="FFFFFF"/>
        <w:wordWrap w:val="0"/>
        <w:spacing w:line="360" w:lineRule="atLeast"/>
        <w:ind w:firstLine="240" w:firstLineChars="100"/>
        <w:jc w:val="left"/>
        <w:rPr>
          <w:rFonts w:ascii="宋体" w:hAnsi="宋体" w:cs="Tahoma"/>
          <w:color w:val="444444"/>
          <w:kern w:val="0"/>
          <w:sz w:val="24"/>
          <w:szCs w:val="24"/>
        </w:rPr>
      </w:pPr>
      <w:r>
        <w:rPr>
          <w:rFonts w:ascii="宋体" w:hAnsi="宋体" w:cs="Tahoma"/>
          <w:color w:val="444444"/>
          <w:kern w:val="0"/>
          <w:sz w:val="24"/>
          <w:szCs w:val="24"/>
        </w:rPr>
        <w:t>4、安全目标：项目部全员在工程监理过程中要牢记“安全第一，预防为主”的方针，并注意细心审查作业指导书的安全措施和反违章的措施以及应急救护措施；落实指导书中的安全管理体系，各级人员责任，审查特殊工种证明与考核，在现场监督和纠正违章的操作习惯与苗头，严肃劳动纪律，编制好安全监理各阶段管理细则，使整个工程不发生轻伤及以上事故</w:t>
      </w:r>
      <w:r>
        <w:rPr>
          <w:rFonts w:hint="eastAsia" w:ascii="宋体" w:hAnsi="宋体" w:cs="Tahoma"/>
          <w:color w:val="444444"/>
          <w:kern w:val="0"/>
          <w:sz w:val="24"/>
          <w:szCs w:val="24"/>
        </w:rPr>
        <w:t>。</w:t>
      </w:r>
    </w:p>
    <w:p>
      <w:pPr>
        <w:widowControl/>
        <w:shd w:val="clear" w:color="auto" w:fill="FFFFFF"/>
        <w:wordWrap w:val="0"/>
        <w:spacing w:line="360" w:lineRule="atLeast"/>
        <w:ind w:firstLine="240" w:firstLineChars="100"/>
        <w:jc w:val="left"/>
        <w:rPr>
          <w:rFonts w:ascii="宋体" w:hAnsi="宋体" w:cs="Tahoma"/>
          <w:color w:val="444444"/>
          <w:kern w:val="0"/>
          <w:sz w:val="24"/>
          <w:szCs w:val="24"/>
        </w:rPr>
      </w:pPr>
      <w:r>
        <w:rPr>
          <w:rFonts w:ascii="宋体" w:hAnsi="宋体" w:cs="Tahoma"/>
          <w:color w:val="444444"/>
          <w:kern w:val="0"/>
          <w:sz w:val="24"/>
          <w:szCs w:val="24"/>
        </w:rPr>
        <w:t>5、环境与文明施工指标：按国网公司标识布置围栏、警旗和辨识危险源标识；懂警报、信号、防火、防盗令；物品设备物资摆放整齐有序，通道畅通，不发生有责任的影响环境的事故，信息畅通，注意不破坏植被和影响周边环境，节能减排，对于开挖基础时注意上下水管道、通信电缆以及发现文物报告制度，张贴的标语醒目、感观舒服，让各级检查人员满意。</w:t>
      </w:r>
      <w:r>
        <w:rPr>
          <w:rFonts w:ascii="宋体" w:hAnsi="宋体" w:cs="Tahoma"/>
          <w:color w:val="444444"/>
          <w:kern w:val="0"/>
          <w:sz w:val="24"/>
          <w:szCs w:val="24"/>
        </w:rPr>
        <w:br w:type="textWrapping"/>
      </w:r>
      <w:r>
        <w:rPr>
          <w:rFonts w:ascii="宋体" w:hAnsi="宋体" w:cs="Tahoma"/>
          <w:color w:val="444444"/>
          <w:kern w:val="0"/>
          <w:sz w:val="24"/>
          <w:szCs w:val="24"/>
        </w:rPr>
        <w:t> </w:t>
      </w:r>
    </w:p>
    <w:p>
      <w:pPr>
        <w:widowControl/>
        <w:shd w:val="clear" w:color="auto" w:fill="FFFFFF"/>
        <w:wordWrap w:val="0"/>
        <w:spacing w:line="360" w:lineRule="atLeast"/>
        <w:ind w:left="107" w:leftChars="51"/>
        <w:jc w:val="left"/>
        <w:rPr>
          <w:rFonts w:ascii="宋体" w:hAnsi="宋体" w:cs="Tahoma"/>
          <w:color w:val="444444"/>
          <w:kern w:val="0"/>
          <w:sz w:val="24"/>
          <w:szCs w:val="24"/>
        </w:rPr>
      </w:pPr>
      <w:r>
        <w:rPr>
          <w:rFonts w:hint="eastAsia" w:ascii="宋体" w:hAnsi="宋体" w:cs="Tahoma"/>
          <w:b/>
          <w:color w:val="444444"/>
          <w:kern w:val="0"/>
          <w:sz w:val="24"/>
          <w:szCs w:val="24"/>
          <w:lang w:eastAsia="zh-CN"/>
        </w:rPr>
        <w:t>三</w:t>
      </w:r>
      <w:r>
        <w:rPr>
          <w:rFonts w:ascii="宋体" w:hAnsi="宋体" w:cs="Tahoma"/>
          <w:b/>
          <w:color w:val="444444"/>
          <w:kern w:val="0"/>
          <w:sz w:val="24"/>
          <w:szCs w:val="24"/>
        </w:rPr>
        <w:t>、旁站监理组织形式</w:t>
      </w:r>
      <w:r>
        <w:rPr>
          <w:rFonts w:ascii="宋体" w:hAnsi="宋体" w:cs="Tahoma"/>
          <w:b/>
          <w:color w:val="444444"/>
          <w:kern w:val="0"/>
          <w:sz w:val="24"/>
          <w:szCs w:val="24"/>
        </w:rPr>
        <w:br w:type="textWrapping"/>
      </w:r>
      <w:r>
        <w:rPr>
          <w:rFonts w:hint="eastAsia" w:ascii="宋体" w:hAnsi="宋体" w:cs="Tahoma"/>
          <w:color w:val="444444"/>
          <w:kern w:val="0"/>
          <w:sz w:val="24"/>
          <w:szCs w:val="24"/>
        </w:rPr>
        <w:t>1、</w:t>
      </w:r>
      <w:r>
        <w:rPr>
          <w:rFonts w:ascii="宋体" w:hAnsi="宋体" w:cs="Tahoma"/>
          <w:color w:val="444444"/>
          <w:kern w:val="0"/>
          <w:sz w:val="24"/>
          <w:szCs w:val="24"/>
        </w:rPr>
        <w:t>旁站监理方案由总监理工程师根据相关法规和本工程特点组织专业监理工程师编制并监督执行。</w:t>
      </w:r>
      <w:r>
        <w:rPr>
          <w:rFonts w:ascii="宋体" w:hAnsi="宋体" w:cs="Tahoma"/>
          <w:color w:val="444444"/>
          <w:kern w:val="0"/>
          <w:sz w:val="24"/>
          <w:szCs w:val="24"/>
        </w:rPr>
        <w:br w:type="textWrapping"/>
      </w:r>
      <w:r>
        <w:rPr>
          <w:rFonts w:hint="eastAsia" w:ascii="宋体" w:hAnsi="宋体" w:cs="Tahoma"/>
          <w:color w:val="444444"/>
          <w:kern w:val="0"/>
          <w:sz w:val="24"/>
          <w:szCs w:val="24"/>
        </w:rPr>
        <w:t>2、</w:t>
      </w:r>
      <w:r>
        <w:rPr>
          <w:rFonts w:ascii="宋体" w:hAnsi="宋体" w:cs="Tahoma"/>
          <w:color w:val="444444"/>
          <w:kern w:val="0"/>
          <w:sz w:val="24"/>
          <w:szCs w:val="24"/>
        </w:rPr>
        <w:t>现场监理人员在总监的指导下，负责具体实施。</w:t>
      </w:r>
    </w:p>
    <w:p>
      <w:pPr>
        <w:widowControl/>
        <w:shd w:val="clear" w:color="auto" w:fill="FFFFFF"/>
        <w:wordWrap w:val="0"/>
        <w:spacing w:line="360" w:lineRule="atLeast"/>
        <w:ind w:left="107" w:leftChars="51"/>
        <w:jc w:val="left"/>
        <w:rPr>
          <w:rFonts w:ascii="宋体" w:hAnsi="宋体" w:cs="Tahoma"/>
          <w:color w:val="444444"/>
          <w:kern w:val="0"/>
          <w:sz w:val="24"/>
          <w:szCs w:val="24"/>
        </w:rPr>
      </w:pPr>
      <w:r>
        <w:rPr>
          <w:rFonts w:hint="eastAsia" w:ascii="宋体" w:hAnsi="宋体" w:cs="Tahoma"/>
          <w:b/>
          <w:color w:val="444444"/>
          <w:kern w:val="0"/>
          <w:sz w:val="24"/>
          <w:szCs w:val="24"/>
          <w:lang w:eastAsia="zh-CN"/>
        </w:rPr>
        <w:t>四</w:t>
      </w:r>
      <w:r>
        <w:rPr>
          <w:rFonts w:ascii="宋体" w:hAnsi="宋体" w:cs="Tahoma"/>
          <w:b/>
          <w:color w:val="444444"/>
          <w:kern w:val="0"/>
          <w:sz w:val="24"/>
          <w:szCs w:val="24"/>
        </w:rPr>
        <w:t>、旁站监理程序</w:t>
      </w:r>
      <w:r>
        <w:rPr>
          <w:rFonts w:ascii="宋体" w:hAnsi="宋体" w:cs="Tahoma"/>
          <w:b/>
          <w:color w:val="444444"/>
          <w:kern w:val="0"/>
          <w:sz w:val="24"/>
          <w:szCs w:val="24"/>
        </w:rPr>
        <w:br w:type="textWrapping"/>
      </w:r>
      <w:r>
        <w:rPr>
          <w:rFonts w:hint="eastAsia" w:ascii="宋体" w:hAnsi="宋体" w:cs="Tahoma"/>
          <w:color w:val="444444"/>
          <w:kern w:val="0"/>
          <w:sz w:val="24"/>
          <w:szCs w:val="24"/>
        </w:rPr>
        <w:t>1、</w:t>
      </w:r>
      <w:r>
        <w:rPr>
          <w:rFonts w:ascii="宋体" w:hAnsi="宋体" w:cs="Tahoma"/>
          <w:color w:val="444444"/>
          <w:kern w:val="0"/>
          <w:sz w:val="24"/>
          <w:szCs w:val="24"/>
        </w:rPr>
        <w:t>实施旁站监理的各分项工程，属土建工程的，承包单位应提前24h向项目监理部申报施工申请。</w:t>
      </w:r>
      <w:r>
        <w:rPr>
          <w:rFonts w:ascii="宋体" w:hAnsi="宋体" w:cs="Tahoma"/>
          <w:color w:val="444444"/>
          <w:kern w:val="0"/>
          <w:sz w:val="24"/>
          <w:szCs w:val="24"/>
        </w:rPr>
        <w:br w:type="textWrapping"/>
      </w:r>
      <w:r>
        <w:rPr>
          <w:rFonts w:hint="eastAsia" w:ascii="宋体" w:hAnsi="宋体" w:cs="Tahoma"/>
          <w:color w:val="444444"/>
          <w:kern w:val="0"/>
          <w:sz w:val="24"/>
          <w:szCs w:val="24"/>
        </w:rPr>
        <w:t>2、</w:t>
      </w:r>
      <w:r>
        <w:rPr>
          <w:rFonts w:ascii="宋体" w:hAnsi="宋体" w:cs="Tahoma"/>
          <w:color w:val="444444"/>
          <w:kern w:val="0"/>
          <w:sz w:val="24"/>
          <w:szCs w:val="24"/>
        </w:rPr>
        <w:t>收到承包商的报告后，监理工程师应立即检查确认是否已具备施工条件。</w:t>
      </w:r>
    </w:p>
    <w:p>
      <w:pPr>
        <w:widowControl/>
        <w:shd w:val="clear" w:color="auto" w:fill="FFFFFF"/>
        <w:wordWrap w:val="0"/>
        <w:spacing w:line="360" w:lineRule="atLeast"/>
        <w:ind w:left="261" w:leftChars="67" w:hanging="120" w:hangingChars="50"/>
        <w:jc w:val="left"/>
        <w:rPr>
          <w:rFonts w:hint="eastAsia" w:ascii="宋体" w:hAnsi="宋体" w:cs="Tahoma"/>
          <w:color w:val="444444"/>
          <w:kern w:val="0"/>
          <w:sz w:val="24"/>
          <w:szCs w:val="24"/>
        </w:rPr>
      </w:pPr>
      <w:r>
        <w:rPr>
          <w:rFonts w:ascii="宋体" w:hAnsi="宋体" w:cs="Tahoma"/>
          <w:color w:val="444444"/>
          <w:kern w:val="0"/>
          <w:sz w:val="24"/>
          <w:szCs w:val="24"/>
        </w:rPr>
        <w:t>检查内容如下：</w:t>
      </w:r>
      <w:r>
        <w:rPr>
          <w:rFonts w:ascii="宋体" w:hAnsi="宋体" w:cs="Tahoma"/>
          <w:color w:val="444444"/>
          <w:kern w:val="0"/>
          <w:sz w:val="24"/>
          <w:szCs w:val="24"/>
        </w:rPr>
        <w:br w:type="textWrapping"/>
      </w:r>
      <w:r>
        <w:rPr>
          <w:rFonts w:ascii="宋体" w:hAnsi="宋体" w:cs="Tahoma"/>
          <w:color w:val="444444"/>
          <w:kern w:val="0"/>
          <w:sz w:val="24"/>
          <w:szCs w:val="24"/>
        </w:rPr>
        <w:t>1)上道工序及其他专业在该部位的工程是否已确认合格。</w:t>
      </w:r>
      <w:r>
        <w:rPr>
          <w:rFonts w:ascii="宋体" w:hAnsi="宋体" w:cs="Tahoma"/>
          <w:color w:val="444444"/>
          <w:kern w:val="0"/>
          <w:sz w:val="24"/>
          <w:szCs w:val="24"/>
        </w:rPr>
        <w:br w:type="textWrapping"/>
      </w:r>
      <w:r>
        <w:rPr>
          <w:rFonts w:ascii="宋体" w:hAnsi="宋体" w:cs="Tahoma"/>
          <w:color w:val="444444"/>
          <w:kern w:val="0"/>
          <w:sz w:val="24"/>
          <w:szCs w:val="24"/>
        </w:rPr>
        <w:t>2)施工方案是否已经监理批准。</w:t>
      </w:r>
      <w:r>
        <w:rPr>
          <w:rFonts w:ascii="宋体" w:hAnsi="宋体" w:cs="Tahoma"/>
          <w:color w:val="444444"/>
          <w:kern w:val="0"/>
          <w:sz w:val="24"/>
          <w:szCs w:val="24"/>
        </w:rPr>
        <w:br w:type="textWrapping"/>
      </w:r>
      <w:r>
        <w:rPr>
          <w:rFonts w:ascii="宋体" w:hAnsi="宋体" w:cs="Tahoma"/>
          <w:color w:val="444444"/>
          <w:kern w:val="0"/>
          <w:sz w:val="24"/>
          <w:szCs w:val="24"/>
        </w:rPr>
        <w:t>3)施工设备、人员、材料等是否到位。</w:t>
      </w:r>
      <w:r>
        <w:rPr>
          <w:rFonts w:ascii="宋体" w:hAnsi="宋体" w:cs="Tahoma"/>
          <w:color w:val="444444"/>
          <w:kern w:val="0"/>
          <w:sz w:val="24"/>
          <w:szCs w:val="24"/>
        </w:rPr>
        <w:br w:type="textWrapping"/>
      </w:r>
      <w:r>
        <w:rPr>
          <w:rFonts w:ascii="宋体" w:hAnsi="宋体" w:cs="Tahoma"/>
          <w:color w:val="444444"/>
          <w:kern w:val="0"/>
          <w:sz w:val="24"/>
          <w:szCs w:val="24"/>
        </w:rPr>
        <w:t>4)安全设施是否符合相关要求。</w:t>
      </w:r>
      <w:r>
        <w:rPr>
          <w:rFonts w:ascii="宋体" w:hAnsi="宋体" w:cs="Tahoma"/>
          <w:color w:val="444444"/>
          <w:kern w:val="0"/>
          <w:sz w:val="24"/>
          <w:szCs w:val="24"/>
        </w:rPr>
        <w:br w:type="textWrapping"/>
      </w:r>
      <w:r>
        <w:rPr>
          <w:rFonts w:ascii="宋体" w:hAnsi="宋体" w:cs="Tahoma"/>
          <w:color w:val="444444"/>
          <w:kern w:val="0"/>
          <w:sz w:val="24"/>
          <w:szCs w:val="24"/>
        </w:rPr>
        <w:t>5)是否有影响施工的其他因素。</w:t>
      </w:r>
      <w:r>
        <w:rPr>
          <w:rFonts w:ascii="宋体" w:hAnsi="宋体" w:cs="Tahoma"/>
          <w:color w:val="444444"/>
          <w:kern w:val="0"/>
          <w:sz w:val="24"/>
          <w:szCs w:val="24"/>
        </w:rPr>
        <w:br w:type="textWrapping"/>
      </w:r>
      <w:r>
        <w:rPr>
          <w:rFonts w:hint="eastAsia" w:ascii="宋体" w:hAnsi="宋体" w:cs="Tahoma"/>
          <w:color w:val="444444"/>
          <w:kern w:val="0"/>
          <w:sz w:val="24"/>
          <w:szCs w:val="24"/>
        </w:rPr>
        <w:t xml:space="preserve">  </w:t>
      </w:r>
      <w:r>
        <w:rPr>
          <w:rFonts w:ascii="宋体" w:hAnsi="宋体" w:cs="Tahoma"/>
          <w:color w:val="444444"/>
          <w:kern w:val="0"/>
          <w:sz w:val="24"/>
          <w:szCs w:val="24"/>
        </w:rPr>
        <w:t>在以上条件均满足后，经</w:t>
      </w:r>
      <w:r>
        <w:rPr>
          <w:rFonts w:hint="eastAsia" w:ascii="宋体" w:hAnsi="宋体" w:cs="Tahoma"/>
          <w:color w:val="444444"/>
          <w:kern w:val="0"/>
          <w:sz w:val="24"/>
          <w:szCs w:val="24"/>
        </w:rPr>
        <w:t>现场</w:t>
      </w:r>
      <w:r>
        <w:rPr>
          <w:rFonts w:ascii="宋体" w:hAnsi="宋体" w:cs="Tahoma"/>
          <w:color w:val="444444"/>
          <w:kern w:val="0"/>
          <w:sz w:val="24"/>
          <w:szCs w:val="24"/>
        </w:rPr>
        <w:t>监理工程师确认后签认申请表并安排好旁站监理人员实施旁站监理。</w:t>
      </w:r>
    </w:p>
    <w:p>
      <w:pPr>
        <w:widowControl/>
        <w:shd w:val="clear" w:color="auto" w:fill="FFFFFF"/>
        <w:wordWrap w:val="0"/>
        <w:spacing w:line="360" w:lineRule="atLeast"/>
        <w:ind w:left="261" w:leftChars="67" w:hanging="120" w:hangingChars="50"/>
        <w:jc w:val="left"/>
        <w:rPr>
          <w:rFonts w:hint="eastAsia" w:ascii="宋体" w:hAnsi="宋体" w:cs="Tahoma"/>
          <w:color w:val="444444"/>
          <w:kern w:val="0"/>
          <w:sz w:val="24"/>
          <w:szCs w:val="24"/>
        </w:rPr>
      </w:pPr>
      <w:r>
        <w:rPr>
          <w:rFonts w:hint="eastAsia" w:ascii="宋体" w:hAnsi="宋体" w:cs="Tahoma"/>
          <w:color w:val="444444"/>
          <w:kern w:val="0"/>
          <w:sz w:val="24"/>
          <w:szCs w:val="24"/>
        </w:rPr>
        <w:t>3、</w:t>
      </w:r>
      <w:r>
        <w:rPr>
          <w:rFonts w:ascii="宋体" w:hAnsi="宋体" w:cs="Tahoma"/>
          <w:color w:val="444444"/>
          <w:kern w:val="0"/>
          <w:sz w:val="24"/>
          <w:szCs w:val="24"/>
        </w:rPr>
        <w:t>旁站监理人员在施工现场跟班监督，及时发现和处理旁站监理过程中出现的质量问题，如实准确地做好旁站监理记录。凡旁站监理人员和施工企业现场质检人员未在旁站监理记录上签字的，不得进行下一道工序施工。</w:t>
      </w:r>
    </w:p>
    <w:p>
      <w:pPr>
        <w:widowControl/>
        <w:shd w:val="clear" w:color="auto" w:fill="FFFFFF"/>
        <w:wordWrap w:val="0"/>
        <w:spacing w:line="360" w:lineRule="atLeast"/>
        <w:ind w:left="261" w:leftChars="67" w:hanging="120" w:hangingChars="50"/>
        <w:jc w:val="left"/>
        <w:rPr>
          <w:rFonts w:ascii="宋体" w:hAnsi="宋体" w:cs="Tahoma"/>
          <w:color w:val="444444"/>
          <w:kern w:val="0"/>
          <w:sz w:val="24"/>
          <w:szCs w:val="24"/>
        </w:rPr>
      </w:pPr>
      <w:r>
        <w:rPr>
          <w:rFonts w:hint="eastAsia" w:ascii="宋体" w:hAnsi="宋体" w:cs="Tahoma"/>
          <w:color w:val="444444"/>
          <w:kern w:val="0"/>
          <w:sz w:val="24"/>
          <w:szCs w:val="24"/>
        </w:rPr>
        <w:t>4、</w:t>
      </w:r>
      <w:r>
        <w:rPr>
          <w:rFonts w:ascii="宋体" w:hAnsi="宋体" w:cs="Tahoma"/>
          <w:color w:val="444444"/>
          <w:kern w:val="0"/>
          <w:sz w:val="24"/>
          <w:szCs w:val="24"/>
        </w:rPr>
        <w:t>旁站监理人员实施旁站监理时，发现施工企业有违反工程建设强制性标准行为的，应责令施工企业立即整改；发现其施工活动已经或者可能危及工程质量的，应当及时向总监理工程师报告，由总监理工程师下达局部暂停施工指令或者采取其他应急措施。</w:t>
      </w:r>
      <w:r>
        <w:rPr>
          <w:rFonts w:ascii="宋体" w:hAnsi="宋体" w:cs="Tahoma"/>
          <w:color w:val="444444"/>
          <w:kern w:val="0"/>
          <w:sz w:val="24"/>
          <w:szCs w:val="24"/>
        </w:rPr>
        <w:br w:type="textWrapping"/>
      </w:r>
      <w:r>
        <w:rPr>
          <w:rFonts w:hint="eastAsia" w:ascii="宋体" w:hAnsi="宋体" w:cs="Tahoma"/>
          <w:color w:val="444444"/>
          <w:kern w:val="0"/>
          <w:sz w:val="24"/>
          <w:szCs w:val="24"/>
        </w:rPr>
        <w:t>5、</w:t>
      </w:r>
      <w:r>
        <w:rPr>
          <w:rFonts w:ascii="宋体" w:hAnsi="宋体" w:cs="Tahoma"/>
          <w:color w:val="444444"/>
          <w:kern w:val="0"/>
          <w:sz w:val="24"/>
          <w:szCs w:val="24"/>
        </w:rPr>
        <w:t>应旁站监理的关键部位、关键工序施工，凡没有实施旁站监理或者没有旁站监理记录的，监理或者总监不得在相应文件上签字。</w:t>
      </w:r>
      <w:r>
        <w:rPr>
          <w:rFonts w:ascii="宋体" w:hAnsi="宋体" w:cs="Tahoma"/>
          <w:color w:val="444444"/>
          <w:kern w:val="0"/>
          <w:sz w:val="24"/>
          <w:szCs w:val="24"/>
        </w:rPr>
        <w:br w:type="textWrapping"/>
      </w:r>
      <w:r>
        <w:rPr>
          <w:rFonts w:hint="eastAsia" w:ascii="宋体" w:hAnsi="宋体" w:cs="Tahoma"/>
          <w:color w:val="444444"/>
          <w:kern w:val="0"/>
          <w:sz w:val="24"/>
          <w:szCs w:val="24"/>
        </w:rPr>
        <w:t>6、</w:t>
      </w:r>
      <w:r>
        <w:rPr>
          <w:rFonts w:ascii="宋体" w:hAnsi="宋体" w:cs="Tahoma"/>
          <w:color w:val="444444"/>
          <w:kern w:val="0"/>
          <w:sz w:val="24"/>
          <w:szCs w:val="24"/>
        </w:rPr>
        <w:t>现场问题的处理方法如下：</w:t>
      </w:r>
      <w:r>
        <w:rPr>
          <w:rFonts w:ascii="宋体" w:hAnsi="宋体" w:cs="Tahoma"/>
          <w:color w:val="444444"/>
          <w:kern w:val="0"/>
          <w:sz w:val="24"/>
          <w:szCs w:val="24"/>
        </w:rPr>
        <w:br w:type="textWrapping"/>
      </w:r>
      <w:r>
        <w:rPr>
          <w:rFonts w:hint="eastAsia" w:ascii="宋体" w:hAnsi="宋体" w:cs="Tahoma"/>
          <w:color w:val="444444"/>
          <w:kern w:val="0"/>
          <w:sz w:val="24"/>
          <w:szCs w:val="24"/>
        </w:rPr>
        <w:t xml:space="preserve">  </w:t>
      </w:r>
      <w:r>
        <w:rPr>
          <w:rFonts w:ascii="宋体" w:hAnsi="宋体" w:cs="Tahoma"/>
          <w:color w:val="444444"/>
          <w:kern w:val="0"/>
          <w:sz w:val="24"/>
          <w:szCs w:val="24"/>
        </w:rPr>
        <w:t>1)旁站人员发现承包商有违反施工规范和方案的，有权责令承包商现场整改，并作好现场记录。</w:t>
      </w:r>
      <w:r>
        <w:rPr>
          <w:rFonts w:ascii="宋体" w:hAnsi="宋体" w:cs="Tahoma"/>
          <w:color w:val="444444"/>
          <w:kern w:val="0"/>
          <w:sz w:val="24"/>
          <w:szCs w:val="24"/>
        </w:rPr>
        <w:br w:type="textWrapping"/>
      </w:r>
      <w:r>
        <w:rPr>
          <w:rFonts w:hint="eastAsia" w:ascii="宋体" w:hAnsi="宋体" w:cs="Tahoma"/>
          <w:color w:val="444444"/>
          <w:kern w:val="0"/>
          <w:sz w:val="24"/>
          <w:szCs w:val="24"/>
        </w:rPr>
        <w:t xml:space="preserve">  </w:t>
      </w:r>
      <w:r>
        <w:rPr>
          <w:rFonts w:ascii="宋体" w:hAnsi="宋体" w:cs="Tahoma"/>
          <w:color w:val="444444"/>
          <w:kern w:val="0"/>
          <w:sz w:val="24"/>
          <w:szCs w:val="24"/>
        </w:rPr>
        <w:t>2)发现其施工活动已经或者可能危及工程质量的，或有重大安全隐患的，应及时报告总监理工程师，由总监下达局部暂停施工指令或采取其他应急措施。承包商在接到通知后应立即停止施工，并妥善保护现场。如有重大安全隐患，必须尽快疏散全部施工人员。</w:t>
      </w:r>
      <w:r>
        <w:rPr>
          <w:rFonts w:ascii="宋体" w:hAnsi="宋体" w:cs="Tahoma"/>
          <w:color w:val="444444"/>
          <w:kern w:val="0"/>
          <w:sz w:val="24"/>
          <w:szCs w:val="24"/>
        </w:rPr>
        <w:br w:type="textWrapping"/>
      </w:r>
      <w:r>
        <w:rPr>
          <w:rFonts w:hint="eastAsia" w:ascii="宋体" w:hAnsi="宋体" w:cs="Tahoma"/>
          <w:color w:val="444444"/>
          <w:kern w:val="0"/>
          <w:sz w:val="24"/>
          <w:szCs w:val="24"/>
        </w:rPr>
        <w:t xml:space="preserve">  </w:t>
      </w:r>
      <w:r>
        <w:rPr>
          <w:rFonts w:ascii="宋体" w:hAnsi="宋体" w:cs="Tahoma"/>
          <w:color w:val="444444"/>
          <w:kern w:val="0"/>
          <w:sz w:val="24"/>
          <w:szCs w:val="24"/>
        </w:rPr>
        <w:t>3)承包商质检人员必须在场跟班，如无故不到，旁站人员可按 2)的处理办法处理。</w:t>
      </w:r>
      <w:r>
        <w:rPr>
          <w:rFonts w:ascii="宋体" w:hAnsi="宋体" w:cs="Tahoma"/>
          <w:color w:val="444444"/>
          <w:kern w:val="0"/>
          <w:sz w:val="24"/>
          <w:szCs w:val="24"/>
        </w:rPr>
        <w:br w:type="textWrapping"/>
      </w:r>
      <w:r>
        <w:rPr>
          <w:rFonts w:hint="eastAsia" w:ascii="宋体" w:hAnsi="宋体" w:cs="Tahoma"/>
          <w:color w:val="444444"/>
          <w:kern w:val="0"/>
          <w:sz w:val="24"/>
          <w:szCs w:val="24"/>
        </w:rPr>
        <w:t xml:space="preserve">  </w:t>
      </w:r>
      <w:r>
        <w:rPr>
          <w:rFonts w:ascii="宋体" w:hAnsi="宋体" w:cs="Tahoma"/>
          <w:color w:val="444444"/>
          <w:kern w:val="0"/>
          <w:sz w:val="24"/>
          <w:szCs w:val="24"/>
        </w:rPr>
        <w:t>4)如旁站人员对材料、设备质量情况有怀疑，应暂停使用并进行必要的检验和检查，承包商应给予积极配合。</w:t>
      </w:r>
    </w:p>
    <w:p>
      <w:pPr>
        <w:widowControl/>
        <w:shd w:val="clear" w:color="auto" w:fill="FFFFFF"/>
        <w:wordWrap w:val="0"/>
        <w:spacing w:line="360" w:lineRule="atLeast"/>
        <w:ind w:left="787" w:leftChars="150" w:hanging="472" w:hangingChars="196"/>
        <w:jc w:val="left"/>
        <w:rPr>
          <w:rFonts w:hint="eastAsia" w:ascii="宋体" w:hAnsi="宋体" w:cs="Tahoma"/>
          <w:color w:val="444444"/>
          <w:kern w:val="0"/>
          <w:sz w:val="24"/>
          <w:szCs w:val="24"/>
        </w:rPr>
      </w:pPr>
      <w:r>
        <w:rPr>
          <w:rFonts w:hint="eastAsia" w:ascii="宋体" w:hAnsi="宋体" w:cs="Tahoma"/>
          <w:b/>
          <w:color w:val="444444"/>
          <w:kern w:val="0"/>
          <w:sz w:val="24"/>
          <w:szCs w:val="24"/>
          <w:lang w:eastAsia="zh-CN"/>
        </w:rPr>
        <w:t>五</w:t>
      </w:r>
      <w:r>
        <w:rPr>
          <w:rFonts w:ascii="宋体" w:hAnsi="宋体" w:cs="Tahoma"/>
          <w:b/>
          <w:color w:val="444444"/>
          <w:kern w:val="0"/>
          <w:sz w:val="24"/>
          <w:szCs w:val="24"/>
        </w:rPr>
        <w:t>、旁站监理范围及内容</w:t>
      </w:r>
      <w:r>
        <w:rPr>
          <w:rFonts w:ascii="宋体" w:hAnsi="宋体" w:cs="Tahoma"/>
          <w:b/>
          <w:color w:val="444444"/>
          <w:kern w:val="0"/>
          <w:sz w:val="24"/>
          <w:szCs w:val="24"/>
        </w:rPr>
        <w:br w:type="textWrapping"/>
      </w:r>
      <w:r>
        <w:rPr>
          <w:rFonts w:ascii="宋体" w:hAnsi="宋体" w:cs="Tahoma"/>
          <w:color w:val="444444"/>
          <w:kern w:val="0"/>
          <w:sz w:val="24"/>
          <w:szCs w:val="24"/>
        </w:rPr>
        <w:t>旁站监理是指在施工过程中，监理人员对建筑工程的关键部</w:t>
      </w:r>
    </w:p>
    <w:p>
      <w:pPr>
        <w:widowControl/>
        <w:shd w:val="clear" w:color="auto" w:fill="FFFFFF"/>
        <w:wordWrap w:val="0"/>
        <w:spacing w:line="360" w:lineRule="atLeast"/>
        <w:ind w:left="785" w:leftChars="150" w:hanging="470" w:hangingChars="196"/>
        <w:jc w:val="left"/>
        <w:rPr>
          <w:rFonts w:hint="eastAsia" w:ascii="宋体" w:hAnsi="宋体" w:cs="Tahoma"/>
          <w:color w:val="444444"/>
          <w:kern w:val="0"/>
          <w:sz w:val="24"/>
          <w:szCs w:val="24"/>
        </w:rPr>
      </w:pPr>
      <w:r>
        <w:rPr>
          <w:rFonts w:ascii="宋体" w:hAnsi="宋体" w:cs="Tahoma"/>
          <w:color w:val="444444"/>
          <w:kern w:val="0"/>
          <w:sz w:val="24"/>
          <w:szCs w:val="24"/>
        </w:rPr>
        <w:t>位、关键工序的施工质量实施现场巡视、检查监督。</w:t>
      </w:r>
    </w:p>
    <w:p>
      <w:pPr>
        <w:widowControl/>
        <w:shd w:val="clear" w:color="auto" w:fill="FFFFFF"/>
        <w:wordWrap w:val="0"/>
        <w:spacing w:line="360" w:lineRule="atLeast"/>
        <w:ind w:left="785" w:leftChars="150" w:hanging="470" w:hangingChars="196"/>
        <w:jc w:val="left"/>
        <w:rPr>
          <w:rFonts w:ascii="宋体" w:hAnsi="宋体" w:cs="Tahoma"/>
          <w:color w:val="444444"/>
          <w:kern w:val="0"/>
          <w:sz w:val="24"/>
          <w:szCs w:val="24"/>
        </w:rPr>
      </w:pPr>
      <w:r>
        <w:rPr>
          <w:rFonts w:ascii="宋体" w:hAnsi="宋体" w:cs="Tahoma"/>
          <w:color w:val="444444"/>
          <w:kern w:val="0"/>
          <w:sz w:val="24"/>
          <w:szCs w:val="24"/>
        </w:rPr>
        <w:t>1</w:t>
      </w:r>
      <w:r>
        <w:rPr>
          <w:rFonts w:hint="eastAsia" w:ascii="宋体" w:hAnsi="宋体" w:cs="Tahoma"/>
          <w:color w:val="444444"/>
          <w:kern w:val="0"/>
          <w:sz w:val="24"/>
          <w:szCs w:val="24"/>
        </w:rPr>
        <w:t>、</w:t>
      </w:r>
      <w:r>
        <w:rPr>
          <w:rFonts w:ascii="宋体" w:hAnsi="宋体" w:cs="Tahoma"/>
          <w:color w:val="444444"/>
          <w:kern w:val="0"/>
          <w:sz w:val="24"/>
          <w:szCs w:val="24"/>
        </w:rPr>
        <w:t>主接地网施工：</w:t>
      </w:r>
      <w:r>
        <w:rPr>
          <w:rFonts w:ascii="宋体" w:hAnsi="宋体" w:cs="Tahoma"/>
          <w:color w:val="444444"/>
          <w:kern w:val="0"/>
          <w:sz w:val="24"/>
          <w:szCs w:val="24"/>
        </w:rPr>
        <w:br w:type="textWrapping"/>
      </w:r>
      <w:r>
        <w:rPr>
          <w:rFonts w:ascii="宋体" w:hAnsi="宋体" w:cs="Tahoma"/>
          <w:color w:val="444444"/>
          <w:kern w:val="0"/>
          <w:sz w:val="24"/>
          <w:szCs w:val="24"/>
        </w:rPr>
        <w:t>(1)旁站部位</w:t>
      </w:r>
      <w:r>
        <w:rPr>
          <w:rFonts w:hint="eastAsia" w:ascii="宋体" w:hAnsi="宋体" w:cs="Tahoma"/>
          <w:color w:val="444444"/>
          <w:kern w:val="0"/>
          <w:sz w:val="24"/>
          <w:szCs w:val="24"/>
          <w:lang w:eastAsia="zh-CN"/>
        </w:rPr>
        <w:t>，</w:t>
      </w:r>
      <w:r>
        <w:rPr>
          <w:rFonts w:ascii="宋体" w:hAnsi="宋体" w:cs="Tahoma"/>
          <w:color w:val="444444"/>
          <w:kern w:val="0"/>
          <w:sz w:val="24"/>
          <w:szCs w:val="24"/>
        </w:rPr>
        <w:t>接地扁钢的埋设深度、焊接质量、防腐处理及接地引出</w:t>
      </w:r>
      <w:r>
        <w:rPr>
          <w:rFonts w:ascii="Tahoma" w:hAnsi="Verdana" w:cs="Tahoma"/>
          <w:color w:val="444444"/>
          <w:kern w:val="0"/>
          <w:sz w:val="28"/>
          <w:szCs w:val="28"/>
        </w:rPr>
        <w:t>线</w:t>
      </w:r>
      <w:r>
        <w:rPr>
          <w:rFonts w:ascii="宋体" w:hAnsi="宋体" w:cs="Tahoma"/>
          <w:color w:val="444444"/>
          <w:kern w:val="0"/>
          <w:sz w:val="24"/>
          <w:szCs w:val="24"/>
        </w:rPr>
        <w:t>的位置。</w:t>
      </w:r>
      <w:r>
        <w:rPr>
          <w:rFonts w:ascii="宋体" w:hAnsi="宋体" w:cs="Tahoma"/>
          <w:color w:val="444444"/>
          <w:kern w:val="0"/>
          <w:sz w:val="24"/>
          <w:szCs w:val="24"/>
        </w:rPr>
        <w:br w:type="textWrapping"/>
      </w:r>
      <w:r>
        <w:rPr>
          <w:rFonts w:ascii="宋体" w:hAnsi="宋体" w:cs="Tahoma"/>
          <w:color w:val="444444"/>
          <w:kern w:val="0"/>
          <w:sz w:val="24"/>
          <w:szCs w:val="24"/>
        </w:rPr>
        <w:t>(2)旁站工序</w:t>
      </w:r>
      <w:r>
        <w:rPr>
          <w:rFonts w:hint="eastAsia" w:ascii="宋体" w:hAnsi="宋体" w:cs="Tahoma"/>
          <w:color w:val="444444"/>
          <w:kern w:val="0"/>
          <w:sz w:val="24"/>
          <w:szCs w:val="24"/>
          <w:lang w:eastAsia="zh-CN"/>
        </w:rPr>
        <w:t>。</w:t>
      </w:r>
    </w:p>
    <w:p>
      <w:pPr>
        <w:ind w:left="761" w:leftChars="134" w:hanging="480" w:hangingChars="200"/>
        <w:rPr>
          <w:rFonts w:hint="eastAsia" w:ascii="宋体" w:hAnsi="宋体" w:cs="Tahoma"/>
          <w:color w:val="444444"/>
          <w:sz w:val="24"/>
          <w:szCs w:val="24"/>
          <w:shd w:val="clear" w:color="auto" w:fill="FFFFFF"/>
        </w:rPr>
      </w:pPr>
      <w:r>
        <w:rPr>
          <w:rFonts w:ascii="宋体" w:hAnsi="宋体" w:cs="Tahoma"/>
          <w:color w:val="444444"/>
          <w:sz w:val="24"/>
          <w:szCs w:val="24"/>
          <w:shd w:val="clear" w:color="auto" w:fill="FFFFFF"/>
        </w:rPr>
        <w:t>2</w:t>
      </w:r>
      <w:r>
        <w:rPr>
          <w:rFonts w:hint="eastAsia" w:ascii="宋体" w:hAnsi="宋体" w:cs="Tahoma"/>
          <w:color w:val="444444"/>
          <w:sz w:val="24"/>
          <w:szCs w:val="24"/>
          <w:shd w:val="clear" w:color="auto" w:fill="FFFFFF"/>
        </w:rPr>
        <w:t>、</w:t>
      </w:r>
      <w:r>
        <w:rPr>
          <w:rFonts w:ascii="宋体" w:hAnsi="宋体" w:cs="Tahoma"/>
          <w:color w:val="444444"/>
          <w:sz w:val="24"/>
          <w:szCs w:val="24"/>
          <w:shd w:val="clear" w:color="auto" w:fill="FFFFFF"/>
        </w:rPr>
        <w:t>土方回填</w:t>
      </w:r>
      <w:r>
        <w:rPr>
          <w:rFonts w:hint="eastAsia" w:ascii="宋体" w:hAnsi="宋体" w:cs="Tahoma"/>
          <w:color w:val="444444"/>
          <w:sz w:val="24"/>
          <w:szCs w:val="24"/>
          <w:shd w:val="clear" w:color="auto" w:fill="FFFFFF"/>
        </w:rPr>
        <w:t>：</w:t>
      </w:r>
      <w:r>
        <w:rPr>
          <w:rFonts w:ascii="宋体" w:hAnsi="宋体" w:cs="Tahoma"/>
          <w:color w:val="444444"/>
          <w:sz w:val="24"/>
          <w:szCs w:val="24"/>
        </w:rPr>
        <w:br w:type="textWrapping"/>
      </w:r>
      <w:r>
        <w:rPr>
          <w:rFonts w:ascii="宋体" w:hAnsi="宋体" w:cs="Tahoma"/>
          <w:color w:val="444444"/>
          <w:sz w:val="24"/>
          <w:szCs w:val="24"/>
          <w:shd w:val="clear" w:color="auto" w:fill="FFFFFF"/>
        </w:rPr>
        <w:t>(1)旁站部位。</w:t>
      </w:r>
      <w:r>
        <w:rPr>
          <w:rFonts w:ascii="宋体" w:hAnsi="宋体" w:cs="Tahoma"/>
          <w:color w:val="444444"/>
          <w:sz w:val="24"/>
          <w:szCs w:val="24"/>
        </w:rPr>
        <w:br w:type="textWrapping"/>
      </w:r>
      <w:r>
        <w:rPr>
          <w:rFonts w:hint="eastAsia" w:ascii="宋体" w:hAnsi="宋体" w:cs="Tahoma"/>
          <w:color w:val="444444"/>
          <w:sz w:val="24"/>
          <w:szCs w:val="24"/>
          <w:shd w:val="clear" w:color="auto" w:fill="FFFFFF"/>
        </w:rPr>
        <w:t xml:space="preserve">   </w:t>
      </w:r>
      <w:r>
        <w:rPr>
          <w:rFonts w:ascii="宋体" w:hAnsi="宋体" w:cs="Tahoma"/>
          <w:color w:val="444444"/>
          <w:sz w:val="24"/>
          <w:szCs w:val="24"/>
          <w:shd w:val="clear" w:color="auto" w:fill="FFFFFF"/>
        </w:rPr>
        <w:t>1)基坑基槽回填。</w:t>
      </w:r>
      <w:r>
        <w:rPr>
          <w:rFonts w:ascii="宋体" w:hAnsi="宋体" w:cs="Tahoma"/>
          <w:color w:val="444444"/>
          <w:sz w:val="24"/>
          <w:szCs w:val="24"/>
        </w:rPr>
        <w:br w:type="textWrapping"/>
      </w:r>
      <w:r>
        <w:rPr>
          <w:rFonts w:hint="eastAsia" w:ascii="宋体" w:hAnsi="宋体" w:cs="Tahoma"/>
          <w:color w:val="444444"/>
          <w:sz w:val="24"/>
          <w:szCs w:val="24"/>
          <w:shd w:val="clear" w:color="auto" w:fill="FFFFFF"/>
        </w:rPr>
        <w:t xml:space="preserve">   </w:t>
      </w:r>
      <w:r>
        <w:rPr>
          <w:rFonts w:ascii="宋体" w:hAnsi="宋体" w:cs="Tahoma"/>
          <w:color w:val="444444"/>
          <w:sz w:val="24"/>
          <w:szCs w:val="24"/>
          <w:shd w:val="clear" w:color="auto" w:fill="FFFFFF"/>
        </w:rPr>
        <w:t>2)场内道路范围内的管沟、坑池回填。</w:t>
      </w:r>
      <w:r>
        <w:rPr>
          <w:rFonts w:ascii="宋体" w:hAnsi="宋体" w:cs="Tahoma"/>
          <w:color w:val="444444"/>
          <w:sz w:val="24"/>
          <w:szCs w:val="24"/>
        </w:rPr>
        <w:br w:type="textWrapping"/>
      </w:r>
      <w:r>
        <w:rPr>
          <w:rFonts w:ascii="宋体" w:hAnsi="宋体" w:cs="Tahoma"/>
          <w:color w:val="444444"/>
          <w:sz w:val="24"/>
          <w:szCs w:val="24"/>
          <w:shd w:val="clear" w:color="auto" w:fill="FFFFFF"/>
        </w:rPr>
        <w:t>(2)旁站工序。每步回填及碾压后的密实度检测全过程。</w:t>
      </w:r>
    </w:p>
    <w:p>
      <w:pPr>
        <w:ind w:left="761" w:leftChars="134" w:hanging="480" w:hangingChars="200"/>
        <w:rPr>
          <w:rFonts w:ascii="宋体" w:hAnsi="宋体" w:cs="Tahoma"/>
          <w:color w:val="444444"/>
          <w:sz w:val="24"/>
          <w:szCs w:val="24"/>
        </w:rPr>
      </w:pPr>
      <w:r>
        <w:rPr>
          <w:rFonts w:hint="eastAsia" w:ascii="宋体" w:hAnsi="宋体" w:cs="Tahoma"/>
          <w:color w:val="444444"/>
          <w:sz w:val="24"/>
          <w:szCs w:val="24"/>
          <w:shd w:val="clear" w:color="auto" w:fill="FFFFFF"/>
        </w:rPr>
        <w:t>3、</w:t>
      </w:r>
      <w:r>
        <w:rPr>
          <w:rFonts w:ascii="宋体" w:hAnsi="宋体" w:cs="Tahoma"/>
          <w:color w:val="444444"/>
          <w:sz w:val="24"/>
          <w:szCs w:val="24"/>
          <w:shd w:val="clear" w:color="auto" w:fill="FFFFFF"/>
        </w:rPr>
        <w:t>基础结构及防水混凝土</w:t>
      </w:r>
      <w:r>
        <w:rPr>
          <w:rFonts w:ascii="宋体" w:hAnsi="宋体" w:cs="Tahoma"/>
          <w:color w:val="444444"/>
          <w:sz w:val="24"/>
          <w:szCs w:val="24"/>
        </w:rPr>
        <w:br w:type="textWrapping"/>
      </w:r>
      <w:r>
        <w:rPr>
          <w:rFonts w:ascii="宋体" w:hAnsi="宋体" w:cs="Tahoma"/>
          <w:color w:val="444444"/>
          <w:sz w:val="24"/>
          <w:szCs w:val="24"/>
          <w:shd w:val="clear" w:color="auto" w:fill="FFFFFF"/>
        </w:rPr>
        <w:t>(1)旁站部位。全部基础结构混凝土和防水混凝土。</w:t>
      </w:r>
      <w:r>
        <w:rPr>
          <w:rFonts w:ascii="宋体" w:hAnsi="宋体" w:cs="Tahoma"/>
          <w:color w:val="444444"/>
          <w:sz w:val="24"/>
          <w:szCs w:val="24"/>
        </w:rPr>
        <w:br w:type="textWrapping"/>
      </w:r>
      <w:r>
        <w:rPr>
          <w:rFonts w:ascii="宋体" w:hAnsi="宋体" w:cs="Tahoma"/>
          <w:color w:val="444444"/>
          <w:sz w:val="24"/>
          <w:szCs w:val="24"/>
          <w:shd w:val="clear" w:color="auto" w:fill="FFFFFF"/>
        </w:rPr>
        <w:t>(2)旁站人员应检查并记录如下工作：</w:t>
      </w:r>
      <w:r>
        <w:rPr>
          <w:rFonts w:ascii="宋体" w:hAnsi="宋体" w:cs="Tahoma"/>
          <w:color w:val="444444"/>
          <w:sz w:val="24"/>
          <w:szCs w:val="24"/>
        </w:rPr>
        <w:br w:type="textWrapping"/>
      </w:r>
      <w:r>
        <w:rPr>
          <w:rFonts w:ascii="宋体" w:hAnsi="宋体" w:cs="Tahoma"/>
          <w:color w:val="444444"/>
          <w:sz w:val="24"/>
          <w:szCs w:val="24"/>
          <w:shd w:val="clear" w:color="auto" w:fill="FFFFFF"/>
        </w:rPr>
        <w:t xml:space="preserve">   1)穿墙管件、预埋管件以及接地引出线的数量、埋设位置及标高必须符合设计要求；不得漏放或施工后再凿眼打洞；预埋管件应清除铁锈和焊渣，埋件应焊止水环并固定牢固；单管预埋和穿墙套管均需加焊止水环并要满焊，预埋管要与纵横钢筋焊牢。验收合格后，办理隐蔽验收签证。</w:t>
      </w:r>
      <w:r>
        <w:rPr>
          <w:rFonts w:ascii="宋体" w:hAnsi="宋体" w:cs="Tahoma"/>
          <w:color w:val="444444"/>
          <w:sz w:val="24"/>
          <w:szCs w:val="24"/>
        </w:rPr>
        <w:br w:type="textWrapping"/>
      </w:r>
      <w:r>
        <w:rPr>
          <w:rFonts w:ascii="宋体" w:hAnsi="宋体" w:cs="Tahoma"/>
          <w:color w:val="444444"/>
          <w:sz w:val="24"/>
          <w:szCs w:val="24"/>
          <w:shd w:val="clear" w:color="auto" w:fill="FFFFFF"/>
        </w:rPr>
        <w:t xml:space="preserve">   2)孔洞周边应按规范要求设置加强钢筋；应采取措施，防止孔洞下边混凝土浇筑不密实，如在侧边开口、留洞，以确保浇筑密实。</w:t>
      </w:r>
      <w:r>
        <w:rPr>
          <w:rFonts w:ascii="宋体" w:hAnsi="宋体" w:cs="Tahoma"/>
          <w:color w:val="444444"/>
          <w:sz w:val="24"/>
          <w:szCs w:val="24"/>
        </w:rPr>
        <w:br w:type="textWrapping"/>
      </w:r>
      <w:r>
        <w:rPr>
          <w:rFonts w:ascii="宋体" w:hAnsi="宋体" w:cs="Tahoma"/>
          <w:color w:val="444444"/>
          <w:sz w:val="24"/>
          <w:szCs w:val="24"/>
          <w:shd w:val="clear" w:color="auto" w:fill="FFFFFF"/>
        </w:rPr>
        <w:t xml:space="preserve">   3)电线管应确保管内不进水并严禁在振捣时将电线管、开关盒等理件位置挤偏。</w:t>
      </w:r>
      <w:r>
        <w:rPr>
          <w:rFonts w:ascii="宋体" w:hAnsi="宋体" w:cs="Tahoma"/>
          <w:color w:val="444444"/>
          <w:sz w:val="24"/>
          <w:szCs w:val="24"/>
        </w:rPr>
        <w:br w:type="textWrapping"/>
      </w:r>
      <w:r>
        <w:rPr>
          <w:rFonts w:ascii="宋体" w:hAnsi="宋体" w:cs="Tahoma"/>
          <w:color w:val="444444"/>
          <w:sz w:val="24"/>
          <w:szCs w:val="24"/>
          <w:shd w:val="clear" w:color="auto" w:fill="FFFFFF"/>
        </w:rPr>
        <w:t xml:space="preserve">   4)混凝土浇注顺序和开始及完成时间是否与施工方案要求一致。对大体积混凝土如果分层浇注，要记录两层之间的时间间隔并确认在下层浇注时上层是否已超过初凝时间。梁板混凝土浇注和墙体混凝土浇注在各个接茬部位是否会形成冷缝。</w:t>
      </w:r>
      <w:r>
        <w:rPr>
          <w:rFonts w:ascii="宋体" w:hAnsi="宋体" w:cs="Tahoma"/>
          <w:color w:val="444444"/>
          <w:sz w:val="24"/>
          <w:szCs w:val="24"/>
        </w:rPr>
        <w:br w:type="textWrapping"/>
      </w:r>
      <w:r>
        <w:rPr>
          <w:rFonts w:ascii="宋体" w:hAnsi="宋体" w:cs="Tahoma"/>
          <w:color w:val="444444"/>
          <w:sz w:val="24"/>
          <w:szCs w:val="24"/>
          <w:shd w:val="clear" w:color="auto" w:fill="FFFFFF"/>
        </w:rPr>
        <w:t xml:space="preserve">   5)检查后交代施工缝位置和做法是否符合规范及施工方案的要求。</w:t>
      </w:r>
      <w:r>
        <w:rPr>
          <w:rFonts w:ascii="宋体" w:hAnsi="宋体" w:cs="Tahoma"/>
          <w:color w:val="444444"/>
          <w:sz w:val="24"/>
          <w:szCs w:val="24"/>
        </w:rPr>
        <w:br w:type="textWrapping"/>
      </w:r>
      <w:r>
        <w:rPr>
          <w:rFonts w:ascii="宋体" w:hAnsi="宋体" w:cs="Tahoma"/>
          <w:color w:val="444444"/>
          <w:sz w:val="24"/>
          <w:szCs w:val="24"/>
          <w:shd w:val="clear" w:color="auto" w:fill="FFFFFF"/>
        </w:rPr>
        <w:t xml:space="preserve">   6)不同强度等级和不同抗渗等级的混凝土有无错浇现象；混凝土振捣是否密实，模板是否有变形及漏浆情况；下次浇注前施工缝是否已按要求处理。</w:t>
      </w:r>
      <w:r>
        <w:rPr>
          <w:rFonts w:ascii="宋体" w:hAnsi="宋体" w:cs="Tahoma"/>
          <w:color w:val="444444"/>
          <w:sz w:val="24"/>
          <w:szCs w:val="24"/>
        </w:rPr>
        <w:br w:type="textWrapping"/>
      </w:r>
      <w:r>
        <w:rPr>
          <w:rFonts w:ascii="宋体" w:hAnsi="宋体" w:cs="Tahoma"/>
          <w:color w:val="444444"/>
          <w:sz w:val="24"/>
          <w:szCs w:val="24"/>
          <w:shd w:val="clear" w:color="auto" w:fill="FFFFFF"/>
        </w:rPr>
        <w:t xml:space="preserve">   7)抽查混凝土坍落度情况，记录试块留设情况。</w:t>
      </w:r>
      <w:r>
        <w:rPr>
          <w:rFonts w:ascii="宋体" w:hAnsi="宋体" w:cs="Tahoma"/>
          <w:color w:val="444444"/>
          <w:sz w:val="24"/>
          <w:szCs w:val="24"/>
        </w:rPr>
        <w:br w:type="textWrapping"/>
      </w:r>
      <w:r>
        <w:rPr>
          <w:rFonts w:ascii="宋体" w:hAnsi="宋体" w:cs="Tahoma"/>
          <w:color w:val="444444"/>
          <w:sz w:val="24"/>
          <w:szCs w:val="24"/>
          <w:shd w:val="clear" w:color="auto" w:fill="FFFFFF"/>
        </w:rPr>
        <w:t xml:space="preserve">   8)有无其他异常，如出现，立即报告。</w:t>
      </w:r>
      <w:r>
        <w:rPr>
          <w:rFonts w:ascii="宋体" w:hAnsi="宋体" w:cs="Tahoma"/>
          <w:color w:val="444444"/>
          <w:sz w:val="24"/>
          <w:szCs w:val="24"/>
        </w:rPr>
        <w:br w:type="textWrapping"/>
      </w:r>
      <w:r>
        <w:rPr>
          <w:rFonts w:ascii="宋体" w:hAnsi="宋体" w:cs="Tahoma"/>
          <w:color w:val="444444"/>
          <w:sz w:val="24"/>
          <w:szCs w:val="24"/>
          <w:shd w:val="clear" w:color="auto" w:fill="FFFFFF"/>
        </w:rPr>
        <w:t>4</w:t>
      </w:r>
      <w:r>
        <w:rPr>
          <w:rFonts w:hint="eastAsia" w:ascii="宋体" w:hAnsi="宋体" w:cs="Tahoma"/>
          <w:color w:val="444444"/>
          <w:sz w:val="24"/>
          <w:szCs w:val="24"/>
          <w:shd w:val="clear" w:color="auto" w:fill="FFFFFF"/>
        </w:rPr>
        <w:t>、</w:t>
      </w:r>
      <w:r>
        <w:rPr>
          <w:rFonts w:ascii="宋体" w:hAnsi="宋体" w:cs="Tahoma"/>
          <w:color w:val="444444"/>
          <w:sz w:val="24"/>
          <w:szCs w:val="24"/>
          <w:shd w:val="clear" w:color="auto" w:fill="FFFFFF"/>
        </w:rPr>
        <w:t>卷材防水层细部构造处理</w:t>
      </w:r>
      <w:r>
        <w:rPr>
          <w:rFonts w:ascii="宋体" w:hAnsi="宋体" w:cs="Tahoma"/>
          <w:color w:val="444444"/>
          <w:sz w:val="24"/>
          <w:szCs w:val="24"/>
        </w:rPr>
        <w:br w:type="textWrapping"/>
      </w:r>
      <w:r>
        <w:rPr>
          <w:rFonts w:hint="eastAsia" w:ascii="宋体" w:hAnsi="宋体" w:cs="Tahoma"/>
          <w:color w:val="444444"/>
          <w:sz w:val="24"/>
          <w:szCs w:val="24"/>
          <w:shd w:val="clear" w:color="auto" w:fill="FFFFFF"/>
        </w:rPr>
        <w:t xml:space="preserve">  </w:t>
      </w:r>
      <w:r>
        <w:rPr>
          <w:rFonts w:ascii="宋体" w:hAnsi="宋体" w:cs="Tahoma"/>
          <w:color w:val="444444"/>
          <w:sz w:val="24"/>
          <w:szCs w:val="24"/>
          <w:shd w:val="clear" w:color="auto" w:fill="FFFFFF"/>
        </w:rPr>
        <w:t>(1)旁站部位。屋面、卫生间、有防水要求的工作间、地下室等部位卷材防水细部。如；转角、收口、与雨落管管口相接处、与管道相接处、预留洞口处等。</w:t>
      </w:r>
      <w:r>
        <w:rPr>
          <w:rFonts w:ascii="宋体" w:hAnsi="宋体" w:cs="Tahoma"/>
          <w:color w:val="444444"/>
          <w:sz w:val="24"/>
          <w:szCs w:val="24"/>
        </w:rPr>
        <w:br w:type="textWrapping"/>
      </w:r>
      <w:r>
        <w:rPr>
          <w:rFonts w:hint="eastAsia" w:ascii="宋体" w:hAnsi="宋体" w:cs="Tahoma"/>
          <w:color w:val="444444"/>
          <w:sz w:val="24"/>
          <w:szCs w:val="24"/>
          <w:shd w:val="clear" w:color="auto" w:fill="FFFFFF"/>
        </w:rPr>
        <w:t xml:space="preserve">  </w:t>
      </w:r>
      <w:r>
        <w:rPr>
          <w:rFonts w:ascii="宋体" w:hAnsi="宋体" w:cs="Tahoma"/>
          <w:color w:val="444444"/>
          <w:sz w:val="24"/>
          <w:szCs w:val="24"/>
          <w:shd w:val="clear" w:color="auto" w:fill="FFFFFF"/>
        </w:rPr>
        <w:t>(2)现场应做的工作并作好记录。</w:t>
      </w:r>
      <w:r>
        <w:rPr>
          <w:rFonts w:ascii="宋体" w:hAnsi="宋体" w:cs="Tahoma"/>
          <w:color w:val="444444"/>
          <w:sz w:val="24"/>
          <w:szCs w:val="24"/>
        </w:rPr>
        <w:br w:type="textWrapping"/>
      </w:r>
      <w:r>
        <w:rPr>
          <w:rFonts w:hint="eastAsia" w:ascii="宋体" w:hAnsi="宋体" w:cs="Tahoma"/>
          <w:color w:val="444444"/>
          <w:sz w:val="24"/>
          <w:szCs w:val="24"/>
          <w:shd w:val="clear" w:color="auto" w:fill="FFFFFF"/>
        </w:rPr>
        <w:t xml:space="preserve">     </w:t>
      </w:r>
      <w:r>
        <w:rPr>
          <w:rFonts w:ascii="宋体" w:hAnsi="宋体" w:cs="Tahoma"/>
          <w:color w:val="444444"/>
          <w:sz w:val="24"/>
          <w:szCs w:val="24"/>
          <w:shd w:val="clear" w:color="auto" w:fill="FFFFFF"/>
        </w:rPr>
        <w:t>1)检查基层是否符合要求。</w:t>
      </w:r>
      <w:r>
        <w:rPr>
          <w:rFonts w:ascii="宋体" w:hAnsi="宋体" w:cs="Tahoma"/>
          <w:color w:val="444444"/>
          <w:sz w:val="24"/>
          <w:szCs w:val="24"/>
        </w:rPr>
        <w:br w:type="textWrapping"/>
      </w:r>
      <w:r>
        <w:rPr>
          <w:rFonts w:hint="eastAsia" w:ascii="宋体" w:hAnsi="宋体" w:cs="Tahoma"/>
          <w:color w:val="444444"/>
          <w:sz w:val="24"/>
          <w:szCs w:val="24"/>
          <w:shd w:val="clear" w:color="auto" w:fill="FFFFFF"/>
        </w:rPr>
        <w:t xml:space="preserve">   </w:t>
      </w:r>
      <w:r>
        <w:rPr>
          <w:rFonts w:ascii="宋体" w:hAnsi="宋体" w:cs="Tahoma"/>
          <w:color w:val="444444"/>
          <w:sz w:val="24"/>
          <w:szCs w:val="24"/>
          <w:shd w:val="clear" w:color="auto" w:fill="FFFFFF"/>
        </w:rPr>
        <w:t>2)施工人员是否持证上岗。</w:t>
      </w:r>
      <w:r>
        <w:rPr>
          <w:rFonts w:ascii="宋体" w:hAnsi="宋体" w:cs="Tahoma"/>
          <w:color w:val="444444"/>
          <w:sz w:val="24"/>
          <w:szCs w:val="24"/>
        </w:rPr>
        <w:br w:type="textWrapping"/>
      </w:r>
      <w:r>
        <w:rPr>
          <w:rFonts w:hint="eastAsia" w:ascii="宋体" w:hAnsi="宋体" w:cs="Tahoma"/>
          <w:color w:val="444444"/>
          <w:sz w:val="24"/>
          <w:szCs w:val="24"/>
          <w:shd w:val="clear" w:color="auto" w:fill="FFFFFF"/>
        </w:rPr>
        <w:t xml:space="preserve">   </w:t>
      </w:r>
      <w:r>
        <w:rPr>
          <w:rFonts w:ascii="宋体" w:hAnsi="宋体" w:cs="Tahoma"/>
          <w:color w:val="444444"/>
          <w:sz w:val="24"/>
          <w:szCs w:val="24"/>
          <w:shd w:val="clear" w:color="auto" w:fill="FFFFFF"/>
        </w:rPr>
        <w:t>3)工程材料是否与监理批准的材料一致。</w:t>
      </w:r>
      <w:r>
        <w:rPr>
          <w:rFonts w:ascii="宋体" w:hAnsi="宋体" w:cs="Tahoma"/>
          <w:color w:val="444444"/>
          <w:sz w:val="24"/>
          <w:szCs w:val="24"/>
        </w:rPr>
        <w:br w:type="textWrapping"/>
      </w:r>
      <w:r>
        <w:rPr>
          <w:rFonts w:hint="eastAsia" w:ascii="宋体" w:hAnsi="宋体" w:cs="Tahoma"/>
          <w:color w:val="444444"/>
          <w:sz w:val="24"/>
          <w:szCs w:val="24"/>
          <w:shd w:val="clear" w:color="auto" w:fill="FFFFFF"/>
        </w:rPr>
        <w:t xml:space="preserve">   </w:t>
      </w:r>
      <w:r>
        <w:rPr>
          <w:rFonts w:ascii="宋体" w:hAnsi="宋体" w:cs="Tahoma"/>
          <w:color w:val="444444"/>
          <w:sz w:val="24"/>
          <w:szCs w:val="24"/>
          <w:shd w:val="clear" w:color="auto" w:fill="FFFFFF"/>
        </w:rPr>
        <w:t>4)铺贴方法、顺序、搭接长度、与墙体连接等方面是否符合相关要求。</w:t>
      </w:r>
      <w:r>
        <w:rPr>
          <w:rFonts w:ascii="宋体" w:hAnsi="宋体" w:cs="Tahoma"/>
          <w:color w:val="444444"/>
          <w:sz w:val="24"/>
          <w:szCs w:val="24"/>
        </w:rPr>
        <w:br w:type="textWrapping"/>
      </w:r>
      <w:r>
        <w:rPr>
          <w:rFonts w:ascii="宋体" w:hAnsi="宋体" w:cs="Tahoma"/>
          <w:color w:val="444444"/>
          <w:sz w:val="24"/>
          <w:szCs w:val="24"/>
          <w:shd w:val="clear" w:color="auto" w:fill="FFFFFF"/>
        </w:rPr>
        <w:t>5</w:t>
      </w:r>
      <w:r>
        <w:rPr>
          <w:rFonts w:hint="eastAsia" w:ascii="宋体" w:hAnsi="宋体" w:cs="Tahoma"/>
          <w:color w:val="444444"/>
          <w:sz w:val="24"/>
          <w:szCs w:val="24"/>
          <w:shd w:val="clear" w:color="auto" w:fill="FFFFFF"/>
        </w:rPr>
        <w:t>、</w:t>
      </w:r>
      <w:r>
        <w:rPr>
          <w:rFonts w:ascii="宋体" w:hAnsi="宋体" w:cs="Tahoma"/>
          <w:color w:val="444444"/>
          <w:sz w:val="24"/>
          <w:szCs w:val="24"/>
          <w:shd w:val="clear" w:color="auto" w:fill="FFFFFF"/>
        </w:rPr>
        <w:t>主体混凝土浇注</w:t>
      </w:r>
      <w:r>
        <w:rPr>
          <w:rFonts w:ascii="宋体" w:hAnsi="宋体" w:cs="Tahoma"/>
          <w:color w:val="444444"/>
          <w:sz w:val="24"/>
          <w:szCs w:val="24"/>
        </w:rPr>
        <w:br w:type="textWrapping"/>
      </w:r>
      <w:r>
        <w:rPr>
          <w:rFonts w:hint="eastAsia" w:ascii="宋体" w:hAnsi="宋体" w:cs="Tahoma"/>
          <w:color w:val="444444"/>
          <w:sz w:val="24"/>
          <w:szCs w:val="24"/>
          <w:shd w:val="clear" w:color="auto" w:fill="FFFFFF"/>
        </w:rPr>
        <w:t xml:space="preserve"> </w:t>
      </w:r>
      <w:r>
        <w:rPr>
          <w:rFonts w:ascii="宋体" w:hAnsi="宋体" w:cs="Tahoma"/>
          <w:color w:val="444444"/>
          <w:sz w:val="24"/>
          <w:szCs w:val="24"/>
          <w:shd w:val="clear" w:color="auto" w:fill="FFFFFF"/>
        </w:rPr>
        <w:t>(1)混凝土浇注顺序和开始及完成时间是否与施工方案要求一致。梁板混凝土浇注和墙体混凝土浇注在各个接茬部位是否会形成冷缝。</w:t>
      </w:r>
      <w:r>
        <w:rPr>
          <w:rFonts w:ascii="宋体" w:hAnsi="宋体" w:cs="Tahoma"/>
          <w:color w:val="444444"/>
          <w:sz w:val="24"/>
          <w:szCs w:val="24"/>
        </w:rPr>
        <w:br w:type="textWrapping"/>
      </w:r>
      <w:r>
        <w:rPr>
          <w:rFonts w:hint="eastAsia" w:ascii="宋体" w:hAnsi="宋体" w:cs="Tahoma"/>
          <w:color w:val="444444"/>
          <w:sz w:val="24"/>
          <w:szCs w:val="24"/>
          <w:shd w:val="clear" w:color="auto" w:fill="FFFFFF"/>
        </w:rPr>
        <w:t xml:space="preserve"> </w:t>
      </w:r>
      <w:r>
        <w:rPr>
          <w:rFonts w:ascii="宋体" w:hAnsi="宋体" w:cs="Tahoma"/>
          <w:color w:val="444444"/>
          <w:sz w:val="24"/>
          <w:szCs w:val="24"/>
          <w:shd w:val="clear" w:color="auto" w:fill="FFFFFF"/>
        </w:rPr>
        <w:t>(2)检查后交代、施工缝位置和做法是否符合规范及施工方案的要求。</w:t>
      </w:r>
      <w:r>
        <w:rPr>
          <w:rFonts w:ascii="宋体" w:hAnsi="宋体" w:cs="Tahoma"/>
          <w:color w:val="444444"/>
          <w:sz w:val="24"/>
          <w:szCs w:val="24"/>
        </w:rPr>
        <w:br w:type="textWrapping"/>
      </w:r>
      <w:r>
        <w:rPr>
          <w:rFonts w:hint="eastAsia" w:ascii="宋体" w:hAnsi="宋体" w:cs="Tahoma"/>
          <w:color w:val="444444"/>
          <w:sz w:val="24"/>
          <w:szCs w:val="24"/>
          <w:shd w:val="clear" w:color="auto" w:fill="FFFFFF"/>
        </w:rPr>
        <w:t xml:space="preserve"> </w:t>
      </w:r>
      <w:r>
        <w:rPr>
          <w:rFonts w:ascii="宋体" w:hAnsi="宋体" w:cs="Tahoma"/>
          <w:color w:val="444444"/>
          <w:sz w:val="24"/>
          <w:szCs w:val="24"/>
          <w:shd w:val="clear" w:color="auto" w:fill="FFFFFF"/>
        </w:rPr>
        <w:t>(3)不同强度等级的混凝土有无错浇现象。</w:t>
      </w:r>
      <w:r>
        <w:rPr>
          <w:rFonts w:ascii="宋体" w:hAnsi="宋体" w:cs="Tahoma"/>
          <w:color w:val="444444"/>
          <w:sz w:val="24"/>
          <w:szCs w:val="24"/>
        </w:rPr>
        <w:br w:type="textWrapping"/>
      </w:r>
      <w:r>
        <w:rPr>
          <w:rFonts w:hint="eastAsia" w:ascii="宋体" w:hAnsi="宋体" w:cs="Tahoma"/>
          <w:color w:val="444444"/>
          <w:sz w:val="24"/>
          <w:szCs w:val="24"/>
          <w:shd w:val="clear" w:color="auto" w:fill="FFFFFF"/>
        </w:rPr>
        <w:t xml:space="preserve"> </w:t>
      </w:r>
      <w:r>
        <w:rPr>
          <w:rFonts w:ascii="宋体" w:hAnsi="宋体" w:cs="Tahoma"/>
          <w:color w:val="444444"/>
          <w:sz w:val="24"/>
          <w:szCs w:val="24"/>
          <w:shd w:val="clear" w:color="auto" w:fill="FFFFFF"/>
        </w:rPr>
        <w:t>(4)混凝土振捣是否密实，模板是否有变形及漏浆情况。</w:t>
      </w:r>
      <w:r>
        <w:rPr>
          <w:rFonts w:ascii="宋体" w:hAnsi="宋体" w:cs="Tahoma"/>
          <w:color w:val="444444"/>
          <w:sz w:val="24"/>
          <w:szCs w:val="24"/>
        </w:rPr>
        <w:br w:type="textWrapping"/>
      </w:r>
      <w:r>
        <w:rPr>
          <w:rFonts w:hint="eastAsia" w:ascii="宋体" w:hAnsi="宋体" w:cs="Tahoma"/>
          <w:color w:val="444444"/>
          <w:sz w:val="24"/>
          <w:szCs w:val="24"/>
          <w:shd w:val="clear" w:color="auto" w:fill="FFFFFF"/>
        </w:rPr>
        <w:t xml:space="preserve"> </w:t>
      </w:r>
      <w:r>
        <w:rPr>
          <w:rFonts w:ascii="宋体" w:hAnsi="宋体" w:cs="Tahoma"/>
          <w:color w:val="444444"/>
          <w:sz w:val="24"/>
          <w:szCs w:val="24"/>
          <w:shd w:val="clear" w:color="auto" w:fill="FFFFFF"/>
        </w:rPr>
        <w:t>(5)下次浇注前施工缝是否已按要求处理。</w:t>
      </w:r>
      <w:r>
        <w:rPr>
          <w:rFonts w:ascii="宋体" w:hAnsi="宋体" w:cs="Tahoma"/>
          <w:color w:val="444444"/>
          <w:sz w:val="24"/>
          <w:szCs w:val="24"/>
        </w:rPr>
        <w:br w:type="textWrapping"/>
      </w:r>
      <w:r>
        <w:rPr>
          <w:rFonts w:hint="eastAsia" w:ascii="宋体" w:hAnsi="宋体" w:cs="Tahoma"/>
          <w:color w:val="444444"/>
          <w:sz w:val="24"/>
          <w:szCs w:val="24"/>
          <w:shd w:val="clear" w:color="auto" w:fill="FFFFFF"/>
        </w:rPr>
        <w:t xml:space="preserve"> </w:t>
      </w:r>
      <w:r>
        <w:rPr>
          <w:rFonts w:ascii="宋体" w:hAnsi="宋体" w:cs="Tahoma"/>
          <w:color w:val="444444"/>
          <w:sz w:val="24"/>
          <w:szCs w:val="24"/>
          <w:shd w:val="clear" w:color="auto" w:fill="FFFFFF"/>
        </w:rPr>
        <w:t>(6)抽查混凝土坍落度情况，记录试块留设情况。</w:t>
      </w:r>
      <w:r>
        <w:rPr>
          <w:rFonts w:ascii="宋体" w:hAnsi="宋体" w:cs="Tahoma"/>
          <w:color w:val="444444"/>
          <w:sz w:val="24"/>
          <w:szCs w:val="24"/>
        </w:rPr>
        <w:br w:type="textWrapping"/>
      </w:r>
      <w:r>
        <w:rPr>
          <w:rFonts w:hint="eastAsia" w:ascii="宋体" w:hAnsi="宋体" w:cs="Tahoma"/>
          <w:color w:val="444444"/>
          <w:sz w:val="24"/>
          <w:szCs w:val="24"/>
          <w:shd w:val="clear" w:color="auto" w:fill="FFFFFF"/>
        </w:rPr>
        <w:t xml:space="preserve"> </w:t>
      </w:r>
      <w:r>
        <w:rPr>
          <w:rFonts w:ascii="宋体" w:hAnsi="宋体" w:cs="Tahoma"/>
          <w:color w:val="444444"/>
          <w:sz w:val="24"/>
          <w:szCs w:val="24"/>
          <w:shd w:val="clear" w:color="auto" w:fill="FFFFFF"/>
        </w:rPr>
        <w:t>(7)有无其他异常，如出现，立即报告。</w:t>
      </w:r>
      <w:r>
        <w:rPr>
          <w:rFonts w:ascii="宋体" w:hAnsi="宋体" w:cs="Tahoma"/>
          <w:color w:val="444444"/>
          <w:sz w:val="24"/>
          <w:szCs w:val="24"/>
        </w:rPr>
        <w:br w:type="textWrapping"/>
      </w:r>
      <w:r>
        <w:rPr>
          <w:rFonts w:ascii="宋体" w:hAnsi="宋体" w:cs="Tahoma"/>
          <w:color w:val="444444"/>
          <w:sz w:val="24"/>
          <w:szCs w:val="24"/>
          <w:shd w:val="clear" w:color="auto" w:fill="FFFFFF"/>
        </w:rPr>
        <w:t>6</w:t>
      </w:r>
      <w:r>
        <w:rPr>
          <w:rFonts w:hint="eastAsia" w:ascii="宋体" w:hAnsi="宋体" w:cs="Tahoma"/>
          <w:color w:val="444444"/>
          <w:sz w:val="24"/>
          <w:szCs w:val="24"/>
          <w:shd w:val="clear" w:color="auto" w:fill="FFFFFF"/>
        </w:rPr>
        <w:t>、</w:t>
      </w:r>
      <w:r>
        <w:rPr>
          <w:rFonts w:ascii="宋体" w:hAnsi="宋体" w:cs="Tahoma"/>
          <w:color w:val="444444"/>
          <w:sz w:val="24"/>
          <w:szCs w:val="24"/>
          <w:shd w:val="clear" w:color="auto" w:fill="FFFFFF"/>
        </w:rPr>
        <w:t>给排水工程旁站监理内容</w:t>
      </w:r>
      <w:r>
        <w:rPr>
          <w:rFonts w:ascii="宋体" w:hAnsi="宋体" w:cs="Tahoma"/>
          <w:color w:val="444444"/>
          <w:sz w:val="24"/>
          <w:szCs w:val="24"/>
        </w:rPr>
        <w:br w:type="textWrapping"/>
      </w:r>
      <w:r>
        <w:rPr>
          <w:rFonts w:hint="eastAsia" w:ascii="宋体" w:hAnsi="宋体" w:cs="Tahoma"/>
          <w:color w:val="444444"/>
          <w:sz w:val="24"/>
          <w:szCs w:val="24"/>
          <w:shd w:val="clear" w:color="auto" w:fill="FFFFFF"/>
        </w:rPr>
        <w:t xml:space="preserve">   </w:t>
      </w:r>
      <w:r>
        <w:rPr>
          <w:rFonts w:ascii="宋体" w:hAnsi="宋体" w:cs="Tahoma"/>
          <w:color w:val="444444"/>
          <w:sz w:val="24"/>
          <w:szCs w:val="24"/>
          <w:shd w:val="clear" w:color="auto" w:fill="FFFFFF"/>
        </w:rPr>
        <w:t>防水套管安装、穿墙、穿板管道与套管的捻口。室外管网回填土；设备(水泵)安装、基础浇筑；阀门及给水系统水压强度和严密性试验；排水系统闭水、灌水、通水和通球试验；水箱的满水试验；管道冲洗、消毒；阀门和喷头试验}单机调试和系统调试；消防管道还必须同时由专业单位验收合格。</w:t>
      </w:r>
      <w:r>
        <w:rPr>
          <w:rFonts w:ascii="宋体" w:hAnsi="宋体" w:cs="Tahoma"/>
          <w:color w:val="444444"/>
          <w:sz w:val="24"/>
          <w:szCs w:val="24"/>
        </w:rPr>
        <w:br w:type="textWrapping"/>
      </w:r>
      <w:r>
        <w:rPr>
          <w:rFonts w:ascii="宋体" w:hAnsi="宋体" w:cs="Tahoma"/>
          <w:color w:val="444444"/>
          <w:sz w:val="24"/>
          <w:szCs w:val="24"/>
          <w:shd w:val="clear" w:color="auto" w:fill="FFFFFF"/>
        </w:rPr>
        <w:t>7</w:t>
      </w:r>
      <w:r>
        <w:rPr>
          <w:rFonts w:hint="eastAsia" w:ascii="宋体" w:hAnsi="宋体" w:cs="Tahoma"/>
          <w:color w:val="444444"/>
          <w:sz w:val="24"/>
          <w:szCs w:val="24"/>
          <w:shd w:val="clear" w:color="auto" w:fill="FFFFFF"/>
        </w:rPr>
        <w:t>、</w:t>
      </w:r>
      <w:r>
        <w:rPr>
          <w:rFonts w:ascii="宋体" w:hAnsi="宋体" w:cs="Tahoma"/>
          <w:color w:val="444444"/>
          <w:sz w:val="24"/>
          <w:szCs w:val="24"/>
          <w:shd w:val="clear" w:color="auto" w:fill="FFFFFF"/>
        </w:rPr>
        <w:t>安装工程旁站监理内容</w:t>
      </w:r>
      <w:r>
        <w:rPr>
          <w:rFonts w:ascii="宋体" w:hAnsi="宋体" w:cs="Tahoma"/>
          <w:color w:val="444444"/>
          <w:sz w:val="24"/>
          <w:szCs w:val="24"/>
        </w:rPr>
        <w:br w:type="textWrapping"/>
      </w:r>
      <w:r>
        <w:rPr>
          <w:rFonts w:hint="eastAsia" w:ascii="宋体" w:hAnsi="宋体" w:cs="Tahoma"/>
          <w:color w:val="444444"/>
          <w:sz w:val="24"/>
          <w:szCs w:val="24"/>
          <w:shd w:val="clear" w:color="auto" w:fill="FFFFFF"/>
        </w:rPr>
        <w:t xml:space="preserve">    </w:t>
      </w:r>
      <w:r>
        <w:rPr>
          <w:rFonts w:ascii="宋体" w:hAnsi="宋体" w:cs="Tahoma"/>
          <w:color w:val="444444"/>
          <w:sz w:val="24"/>
          <w:szCs w:val="24"/>
          <w:shd w:val="clear" w:color="auto" w:fill="FFFFFF"/>
        </w:rPr>
        <w:t>主变压器就位、开关柜的组装；主变压器的耐压试验和调试；高压电缆头制作；蓄电池组容量考核；保护装置整组试验；主要电气试验。</w:t>
      </w:r>
      <w:r>
        <w:rPr>
          <w:rFonts w:ascii="宋体" w:hAnsi="宋体" w:cs="Tahoma"/>
          <w:color w:val="444444"/>
          <w:sz w:val="24"/>
          <w:szCs w:val="24"/>
        </w:rPr>
        <w:br w:type="textWrapping"/>
      </w:r>
      <w:r>
        <w:rPr>
          <w:rFonts w:ascii="宋体" w:hAnsi="宋体" w:cs="Tahoma"/>
          <w:color w:val="444444"/>
          <w:sz w:val="24"/>
          <w:szCs w:val="24"/>
          <w:shd w:val="clear" w:color="auto" w:fill="FFFFFF"/>
        </w:rPr>
        <w:t>8</w:t>
      </w:r>
      <w:r>
        <w:rPr>
          <w:rFonts w:hint="eastAsia" w:ascii="宋体" w:hAnsi="宋体" w:cs="Tahoma"/>
          <w:color w:val="444444"/>
          <w:sz w:val="24"/>
          <w:szCs w:val="24"/>
          <w:shd w:val="clear" w:color="auto" w:fill="FFFFFF"/>
        </w:rPr>
        <w:t>、</w:t>
      </w:r>
      <w:r>
        <w:rPr>
          <w:rFonts w:ascii="宋体" w:hAnsi="宋体" w:cs="Tahoma"/>
          <w:color w:val="444444"/>
          <w:sz w:val="24"/>
          <w:szCs w:val="24"/>
          <w:shd w:val="clear" w:color="auto" w:fill="FFFFFF"/>
        </w:rPr>
        <w:t>其他旁站监理内容</w:t>
      </w:r>
      <w:r>
        <w:rPr>
          <w:rFonts w:ascii="宋体" w:hAnsi="宋体" w:cs="Tahoma"/>
          <w:color w:val="444444"/>
          <w:sz w:val="24"/>
          <w:szCs w:val="24"/>
        </w:rPr>
        <w:br w:type="textWrapping"/>
      </w:r>
      <w:r>
        <w:rPr>
          <w:rFonts w:hint="eastAsia" w:ascii="宋体" w:hAnsi="宋体" w:cs="Tahoma"/>
          <w:color w:val="444444"/>
          <w:sz w:val="24"/>
          <w:szCs w:val="24"/>
          <w:shd w:val="clear" w:color="auto" w:fill="FFFFFF"/>
        </w:rPr>
        <w:t xml:space="preserve">   </w:t>
      </w:r>
      <w:r>
        <w:rPr>
          <w:rFonts w:ascii="宋体" w:hAnsi="宋体" w:cs="Tahoma"/>
          <w:color w:val="444444"/>
          <w:sz w:val="24"/>
          <w:szCs w:val="24"/>
          <w:shd w:val="clear" w:color="auto" w:fill="FFFFFF"/>
        </w:rPr>
        <w:t>动力配电系统、照明系统的耐压试验和验收；火灾报警系统的调试、联动调试和验收；低压系统通电试验；防雷、电阻的摇测等</w:t>
      </w:r>
      <w:r>
        <w:rPr>
          <w:rFonts w:hint="eastAsia" w:ascii="宋体" w:hAnsi="宋体" w:cs="Tahoma"/>
          <w:color w:val="444444"/>
          <w:sz w:val="24"/>
          <w:szCs w:val="24"/>
          <w:shd w:val="clear" w:color="auto" w:fill="FFFFFF"/>
        </w:rPr>
        <w:t>。</w:t>
      </w:r>
    </w:p>
    <w:p>
      <w:pPr>
        <w:ind w:left="774" w:leftChars="200" w:hanging="354" w:hangingChars="147"/>
        <w:rPr>
          <w:rFonts w:ascii="宋体" w:hAnsi="宋体" w:cs="Tahoma"/>
          <w:color w:val="444444"/>
          <w:sz w:val="24"/>
          <w:szCs w:val="24"/>
        </w:rPr>
      </w:pPr>
      <w:r>
        <w:rPr>
          <w:rFonts w:hint="eastAsia" w:ascii="宋体" w:hAnsi="宋体" w:cs="Tahoma"/>
          <w:b/>
          <w:color w:val="444444"/>
          <w:sz w:val="24"/>
          <w:szCs w:val="24"/>
          <w:shd w:val="clear" w:color="auto" w:fill="FFFFFF"/>
          <w:lang w:eastAsia="zh-CN"/>
        </w:rPr>
        <w:t>六</w:t>
      </w:r>
      <w:r>
        <w:rPr>
          <w:rFonts w:ascii="宋体" w:hAnsi="宋体" w:cs="Tahoma"/>
          <w:b/>
          <w:color w:val="444444"/>
          <w:sz w:val="24"/>
          <w:szCs w:val="24"/>
          <w:shd w:val="clear" w:color="auto" w:fill="FFFFFF"/>
        </w:rPr>
        <w:t>、旁站人员职责</w:t>
      </w:r>
      <w:r>
        <w:rPr>
          <w:rFonts w:ascii="宋体" w:hAnsi="宋体" w:cs="Tahoma"/>
          <w:b/>
          <w:color w:val="444444"/>
          <w:sz w:val="24"/>
          <w:szCs w:val="24"/>
        </w:rPr>
        <w:br w:type="textWrapping"/>
      </w:r>
      <w:r>
        <w:rPr>
          <w:rFonts w:ascii="宋体" w:hAnsi="宋体" w:cs="Tahoma"/>
          <w:color w:val="444444"/>
          <w:sz w:val="24"/>
          <w:szCs w:val="24"/>
          <w:shd w:val="clear" w:color="auto" w:fill="FFFFFF"/>
        </w:rPr>
        <w:t>(1)检查施工单位现场质检人员到岗、特殊工种人员持证上岗以及施工机械、专用工具、建筑材料准备情况。</w:t>
      </w:r>
      <w:r>
        <w:rPr>
          <w:rFonts w:ascii="宋体" w:hAnsi="宋体" w:cs="Tahoma"/>
          <w:color w:val="444444"/>
          <w:sz w:val="24"/>
          <w:szCs w:val="24"/>
        </w:rPr>
        <w:br w:type="textWrapping"/>
      </w:r>
      <w:r>
        <w:rPr>
          <w:rFonts w:ascii="宋体" w:hAnsi="宋体" w:cs="Tahoma"/>
          <w:color w:val="444444"/>
          <w:sz w:val="24"/>
          <w:szCs w:val="24"/>
          <w:shd w:val="clear" w:color="auto" w:fill="FFFFFF"/>
        </w:rPr>
        <w:t>(2)在现场跟班监督关键部位，关键工序的施工执行方案以及工程建设强制性标准情况。</w:t>
      </w:r>
      <w:r>
        <w:rPr>
          <w:rFonts w:ascii="宋体" w:hAnsi="宋体" w:cs="Tahoma"/>
          <w:color w:val="444444"/>
          <w:sz w:val="24"/>
          <w:szCs w:val="24"/>
        </w:rPr>
        <w:br w:type="textWrapping"/>
      </w:r>
      <w:r>
        <w:rPr>
          <w:rFonts w:ascii="宋体" w:hAnsi="宋体" w:cs="Tahoma"/>
          <w:color w:val="444444"/>
          <w:sz w:val="24"/>
          <w:szCs w:val="24"/>
          <w:shd w:val="clear" w:color="auto" w:fill="FFFFFF"/>
        </w:rPr>
        <w:t>(3)核查进场建筑材料、建筑构配件、设备和商品混凝土的质量检验报告等，并可在现场监督施工单位进行检验或者委托具有资格的第三方进行复验。</w:t>
      </w:r>
      <w:r>
        <w:rPr>
          <w:rFonts w:ascii="宋体" w:hAnsi="宋体" w:cs="Tahoma"/>
          <w:color w:val="444444"/>
          <w:sz w:val="24"/>
          <w:szCs w:val="24"/>
        </w:rPr>
        <w:br w:type="textWrapping"/>
      </w:r>
      <w:r>
        <w:rPr>
          <w:rFonts w:ascii="宋体" w:hAnsi="宋体" w:cs="Tahoma"/>
          <w:color w:val="444444"/>
          <w:sz w:val="24"/>
          <w:szCs w:val="24"/>
          <w:shd w:val="clear" w:color="auto" w:fill="FFFFFF"/>
        </w:rPr>
        <w:t>(4)做好旁站监理记录和监理日记，保存旁站监理原始资料。</w:t>
      </w:r>
    </w:p>
    <w:p>
      <w:pPr>
        <w:ind w:left="774" w:leftChars="200" w:hanging="354" w:hangingChars="147"/>
        <w:rPr>
          <w:rFonts w:hint="eastAsia" w:ascii="宋体" w:hAnsi="宋体" w:cs="Tahoma"/>
          <w:color w:val="444444"/>
          <w:sz w:val="24"/>
          <w:szCs w:val="24"/>
          <w:shd w:val="clear" w:color="auto" w:fill="FFFFFF"/>
        </w:rPr>
      </w:pPr>
      <w:r>
        <w:rPr>
          <w:rFonts w:hint="eastAsia" w:ascii="宋体" w:hAnsi="宋体" w:cs="Tahoma"/>
          <w:b/>
          <w:color w:val="444444"/>
          <w:sz w:val="24"/>
          <w:szCs w:val="24"/>
          <w:shd w:val="clear" w:color="auto" w:fill="FFFFFF"/>
          <w:lang w:eastAsia="zh-CN"/>
        </w:rPr>
        <w:t>七</w:t>
      </w:r>
      <w:r>
        <w:rPr>
          <w:rFonts w:ascii="宋体" w:hAnsi="宋体" w:cs="Tahoma"/>
          <w:b/>
          <w:color w:val="444444"/>
          <w:sz w:val="24"/>
          <w:szCs w:val="24"/>
          <w:shd w:val="clear" w:color="auto" w:fill="FFFFFF"/>
        </w:rPr>
        <w:t>、旁站监理工作纪律</w:t>
      </w:r>
      <w:r>
        <w:rPr>
          <w:rFonts w:ascii="宋体" w:hAnsi="宋体" w:cs="Tahoma"/>
          <w:b/>
          <w:color w:val="444444"/>
          <w:sz w:val="24"/>
          <w:szCs w:val="24"/>
        </w:rPr>
        <w:br w:type="textWrapping"/>
      </w:r>
      <w:r>
        <w:rPr>
          <w:rFonts w:ascii="宋体" w:hAnsi="宋体" w:cs="Tahoma"/>
          <w:color w:val="444444"/>
          <w:sz w:val="24"/>
          <w:szCs w:val="24"/>
          <w:shd w:val="clear" w:color="auto" w:fill="FFFFFF"/>
        </w:rPr>
        <w:t>(1)旁站监理人员必须在规定的时间内在指定的施工地点对指定的工序实施旁站。不得无故不到，也不得擅自改变旁站内容。旁站期间不得从事与工作无关的活动。</w:t>
      </w:r>
      <w:r>
        <w:rPr>
          <w:rFonts w:ascii="宋体" w:hAnsi="宋体" w:cs="Tahoma"/>
          <w:color w:val="444444"/>
          <w:sz w:val="24"/>
          <w:szCs w:val="24"/>
        </w:rPr>
        <w:br w:type="textWrapping"/>
      </w:r>
      <w:r>
        <w:rPr>
          <w:rFonts w:ascii="宋体" w:hAnsi="宋体" w:cs="Tahoma"/>
          <w:color w:val="444444"/>
          <w:sz w:val="24"/>
          <w:szCs w:val="24"/>
          <w:shd w:val="clear" w:color="auto" w:fill="FFFFFF"/>
        </w:rPr>
        <w:t>(2)对来自于承包商的任何违规行为必须及时予以制止，必要时要根据本方案的要求在第一时间报告给总监</w:t>
      </w:r>
      <w:r>
        <w:rPr>
          <w:rFonts w:hint="eastAsia" w:ascii="宋体" w:hAnsi="宋体" w:cs="Tahoma"/>
          <w:color w:val="444444"/>
          <w:sz w:val="24"/>
          <w:szCs w:val="24"/>
          <w:shd w:val="clear" w:color="auto" w:fill="FFFFFF"/>
        </w:rPr>
        <w:t>代表</w:t>
      </w:r>
      <w:r>
        <w:rPr>
          <w:rFonts w:ascii="宋体" w:hAnsi="宋体" w:cs="Tahoma"/>
          <w:color w:val="444444"/>
          <w:sz w:val="24"/>
          <w:szCs w:val="24"/>
          <w:shd w:val="clear" w:color="auto" w:fill="FFFFFF"/>
        </w:rPr>
        <w:t>。不得徇私舞弊，包庇纵容，更不得为不正当利益与承包商串通弄虚作假。</w:t>
      </w:r>
      <w:r>
        <w:rPr>
          <w:rFonts w:ascii="宋体" w:hAnsi="宋体" w:cs="Tahoma"/>
          <w:color w:val="444444"/>
          <w:sz w:val="24"/>
          <w:szCs w:val="24"/>
        </w:rPr>
        <w:br w:type="textWrapping"/>
      </w:r>
      <w:r>
        <w:rPr>
          <w:rFonts w:ascii="宋体" w:hAnsi="宋体" w:cs="Tahoma"/>
          <w:color w:val="444444"/>
          <w:sz w:val="24"/>
          <w:szCs w:val="24"/>
          <w:shd w:val="clear" w:color="auto" w:fill="FFFFFF"/>
        </w:rPr>
        <w:t>(3)必须如实、准确地填写旁站监理记录。</w:t>
      </w:r>
    </w:p>
    <w:p>
      <w:pPr>
        <w:ind w:left="774" w:leftChars="200" w:hanging="354" w:hangingChars="147"/>
        <w:rPr>
          <w:rFonts w:hint="eastAsia" w:ascii="宋体" w:hAnsi="宋体" w:cs="Tahoma"/>
          <w:b/>
          <w:color w:val="444444"/>
          <w:sz w:val="24"/>
          <w:szCs w:val="24"/>
          <w:shd w:val="clear" w:color="auto" w:fill="FFFFFF"/>
        </w:rPr>
      </w:pPr>
      <w:r>
        <w:rPr>
          <w:rFonts w:hint="eastAsia" w:ascii="宋体" w:hAnsi="宋体" w:cs="Tahoma"/>
          <w:b/>
          <w:color w:val="444444"/>
          <w:sz w:val="24"/>
          <w:szCs w:val="24"/>
          <w:shd w:val="clear" w:color="auto" w:fill="FFFFFF"/>
        </w:rPr>
        <w:t xml:space="preserve">                              </w:t>
      </w:r>
    </w:p>
    <w:p>
      <w:pPr>
        <w:ind w:left="774" w:leftChars="200" w:hanging="354" w:hangingChars="147"/>
        <w:rPr>
          <w:rFonts w:hint="eastAsia" w:ascii="宋体" w:hAnsi="宋体" w:cs="Tahoma"/>
          <w:b/>
          <w:color w:val="444444"/>
          <w:sz w:val="24"/>
          <w:szCs w:val="24"/>
          <w:shd w:val="clear" w:color="auto" w:fill="FFFFFF"/>
        </w:rPr>
      </w:pPr>
      <w:r>
        <w:rPr>
          <w:rFonts w:hint="eastAsia" w:ascii="宋体" w:hAnsi="宋体" w:cs="Tahoma"/>
          <w:b/>
          <w:color w:val="444444"/>
          <w:sz w:val="24"/>
          <w:szCs w:val="24"/>
          <w:shd w:val="clear" w:color="auto" w:fill="FFFFFF"/>
        </w:rPr>
        <w:t xml:space="preserve">   </w:t>
      </w:r>
    </w:p>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文鼎大标宋简">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华文标宋">
    <w:altName w:val="宋体"/>
    <w:panose1 w:val="00000000000000000000"/>
    <w:charset w:val="86"/>
    <w:family w:val="auto"/>
    <w:pitch w:val="default"/>
    <w:sig w:usb0="00000000" w:usb1="00000000" w:usb2="0000001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OLEGAK+font3-Identity-H">
    <w:altName w:val="Arial"/>
    <w:panose1 w:val="00000000000000000000"/>
    <w:charset w:val="01"/>
    <w:family w:val="auto"/>
    <w:pitch w:val="default"/>
    <w:sig w:usb0="00000000" w:usb1="00000000" w:usb2="00000000" w:usb3="00000000" w:csb0="20000111" w:csb1="41000000"/>
  </w:font>
  <w:font w:name="RUPEFG+font8-Identity-H">
    <w:altName w:val="Segoe Print"/>
    <w:panose1 w:val="00000000000000000000"/>
    <w:charset w:val="00"/>
    <w:family w:val="auto"/>
    <w:pitch w:val="default"/>
    <w:sig w:usb0="00000000" w:usb1="00000000" w:usb2="00000000" w:usb3="00000000" w:csb0="00000001" w:csb1="00000000"/>
  </w:font>
  <w:font w:name="OBPSID+font9-Identity-H">
    <w:altName w:val="Segoe Print"/>
    <w:panose1 w:val="00000000000000000000"/>
    <w:charset w:val="00"/>
    <w:family w:val="auto"/>
    <w:pitch w:val="default"/>
    <w:sig w:usb0="00000000" w:usb1="00000000" w:usb2="00000000" w:usb3="00000000" w:csb0="00000001" w:csb1="00000000"/>
  </w:font>
  <w:font w:name="FFVIOR+font10-Identity-H">
    <w:altName w:val="Segoe Print"/>
    <w:panose1 w:val="00000000000000000000"/>
    <w:charset w:val="00"/>
    <w:family w:val="auto"/>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KLAVJW+font5-Identity-H">
    <w:altName w:val="Courier New"/>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Tms Romn 15cpi">
    <w:altName w:val="Lucida Console"/>
    <w:panose1 w:val="00000000000000000000"/>
    <w:charset w:val="00"/>
    <w:family w:val="modern"/>
    <w:pitch w:val="default"/>
    <w:sig w:usb0="00000000" w:usb1="00000000" w:usb2="00000000" w:usb3="00000000" w:csb0="00000001" w:csb1="00000000"/>
  </w:font>
  <w:font w:name="方正大标宋_GBK">
    <w:altName w:val="宋体"/>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1FF" w:csb1="00000000"/>
  </w:font>
  <w:font w:name="Lucida Console">
    <w:panose1 w:val="020B0609040504020204"/>
    <w:charset w:val="00"/>
    <w:family w:val="auto"/>
    <w:pitch w:val="default"/>
    <w:sig w:usb0="8000028F" w:usb1="00001800" w:usb2="00000000" w:usb3="00000000" w:csb0="0000001F" w:csb1="D7D70000"/>
  </w:font>
  <w:font w:name="Dotum">
    <w:panose1 w:val="020B0600000101010101"/>
    <w:charset w:val="81"/>
    <w:family w:val="auto"/>
    <w:pitch w:val="default"/>
    <w:sig w:usb0="B00002AF" w:usb1="69D77CFB" w:usb2="00000030" w:usb3="00000000" w:csb0="4008009F" w:csb1="DFD70000"/>
  </w:font>
  <w:font w:name="Leelawadee">
    <w:panose1 w:val="020B0502040204020203"/>
    <w:charset w:val="00"/>
    <w:family w:val="auto"/>
    <w:pitch w:val="default"/>
    <w:sig w:usb0="810000AF" w:usb1="4000204B" w:usb2="00000000" w:usb3="00000000" w:csb0="20010001" w:csb1="00000000"/>
  </w:font>
  <w:font w:name="华文细黑">
    <w:altName w:val="微软雅黑"/>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0000012" w:usb3="00000000" w:csb0="4002009F" w:csb1="DFD70000"/>
  </w:font>
  <w:font w:name="Century Schoolbook">
    <w:altName w:val="Segoe Print"/>
    <w:panose1 w:val="02040604050505020304"/>
    <w:charset w:val="00"/>
    <w:family w:val="roman"/>
    <w:pitch w:val="default"/>
    <w:sig w:usb0="00000000" w:usb1="00000000" w:usb2="00000000" w:usb3="00000000" w:csb0="0000009F" w:csb1="00000000"/>
  </w:font>
  <w:font w:name="MingLiU">
    <w:panose1 w:val="02020509000000000000"/>
    <w:charset w:val="88"/>
    <w:family w:val="moder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文鼎CS书宋二">
    <w:altName w:val="宋体"/>
    <w:panose1 w:val="00000000000000000000"/>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新宋体-18030">
    <w:altName w:val="微软雅黑"/>
    <w:panose1 w:val="00000000000000000000"/>
    <w:charset w:val="86"/>
    <w:family w:val="modern"/>
    <w:pitch w:val="default"/>
    <w:sig w:usb0="00000000" w:usb1="00000000" w:usb2="000A005E" w:usb3="00000000" w:csb0="00040001" w:csb1="00000000"/>
  </w:font>
  <w:font w:name="DY462+ZLPOMI-462">
    <w:altName w:val="Times New Roman"/>
    <w:panose1 w:val="00000000000000000000"/>
    <w:charset w:val="00"/>
    <w:family w:val="auto"/>
    <w:pitch w:val="default"/>
    <w:sig w:usb0="00000000" w:usb1="00000000" w:usb2="00000000" w:usb3="00000000" w:csb0="00000001" w:csb1="00000000"/>
  </w:font>
  <w:font w:name="AdobeHeitiStd-Regular">
    <w:altName w:val="黑体"/>
    <w:panose1 w:val="00000000000000000000"/>
    <w:charset w:val="86"/>
    <w:family w:val="auto"/>
    <w:pitch w:val="default"/>
    <w:sig w:usb0="00000000" w:usb1="00000000" w:usb2="00000010" w:usb3="00000000" w:csb0="00040000" w:csb1="00000000"/>
  </w:font>
  <w:font w:name="DY480+ZLPOMK-480">
    <w:altName w:val="Times New Roman"/>
    <w:panose1 w:val="00000000000000000000"/>
    <w:charset w:val="00"/>
    <w:family w:val="auto"/>
    <w:pitch w:val="default"/>
    <w:sig w:usb0="00000000" w:usb1="00000000" w:usb2="00000000" w:usb3="00000000" w:csb0="00000001" w:csb1="00000000"/>
  </w:font>
  <w:font w:name="DY486+ZLPOMK-486">
    <w:altName w:val="Times New Roman"/>
    <w:panose1 w:val="00000000000000000000"/>
    <w:charset w:val="00"/>
    <w:family w:val="auto"/>
    <w:pitch w:val="default"/>
    <w:sig w:usb0="00000000" w:usb1="00000000" w:usb2="00000000" w:usb3="00000000" w:csb0="00000001" w:csb1="00000000"/>
  </w:font>
  <w:font w:name="DY567+ZLPOMS-567">
    <w:altName w:val="Times New Roman"/>
    <w:panose1 w:val="00000000000000000000"/>
    <w:charset w:val="00"/>
    <w:family w:val="auto"/>
    <w:pitch w:val="default"/>
    <w:sig w:usb0="00000000" w:usb1="00000000" w:usb2="00000000" w:usb3="00000000" w:csb0="00000001" w:csb1="00000000"/>
  </w:font>
  <w:font w:name="DY597+ZLPOMV-597">
    <w:altName w:val="Times New Roman"/>
    <w:panose1 w:val="00000000000000000000"/>
    <w:charset w:val="00"/>
    <w:family w:val="auto"/>
    <w:pitch w:val="default"/>
    <w:sig w:usb0="00000000" w:usb1="00000000" w:usb2="00000000" w:usb3="00000000" w:csb0="00000001" w:csb1="00000000"/>
  </w:font>
  <w:font w:name="DY570+ZLPOMS-570">
    <w:altName w:val="Times New Roman"/>
    <w:panose1 w:val="00000000000000000000"/>
    <w:charset w:val="00"/>
    <w:family w:val="auto"/>
    <w:pitch w:val="default"/>
    <w:sig w:usb0="00000000" w:usb1="00000000" w:usb2="00000000" w:usb3="00000000" w:csb0="00000001" w:csb1="00000000"/>
  </w:font>
  <w:font w:name="DY575+ZLPOMT-575">
    <w:altName w:val="Times New Roman"/>
    <w:panose1 w:val="00000000000000000000"/>
    <w:charset w:val="00"/>
    <w:family w:val="auto"/>
    <w:pitch w:val="default"/>
    <w:sig w:usb0="00000000" w:usb1="00000000" w:usb2="00000000" w:usb3="00000000" w:csb0="00000001" w:csb1="00000000"/>
  </w:font>
  <w:font w:name="DY577+ZLPOMT-577">
    <w:altName w:val="Times New Roman"/>
    <w:panose1 w:val="00000000000000000000"/>
    <w:charset w:val="00"/>
    <w:family w:val="auto"/>
    <w:pitch w:val="default"/>
    <w:sig w:usb0="00000000" w:usb1="00000000" w:usb2="00000000" w:usb3="00000000" w:csb0="00000001" w:csb1="00000000"/>
  </w:font>
  <w:font w:name="DY511+ZLPOMN-511">
    <w:altName w:val="Times New Roman"/>
    <w:panose1 w:val="00000000000000000000"/>
    <w:charset w:val="00"/>
    <w:family w:val="auto"/>
    <w:pitch w:val="default"/>
    <w:sig w:usb0="00000000" w:usb1="00000000" w:usb2="00000000" w:usb3="00000000" w:csb0="00000001" w:csb1="00000000"/>
  </w:font>
  <w:font w:name="DY513+ZLPOMN-513">
    <w:altName w:val="Times New Roman"/>
    <w:panose1 w:val="00000000000000000000"/>
    <w:charset w:val="00"/>
    <w:family w:val="auto"/>
    <w:pitch w:val="default"/>
    <w:sig w:usb0="00000000" w:usb1="00000000" w:usb2="00000000" w:usb3="00000000" w:csb0="00000001" w:csb1="00000000"/>
  </w:font>
  <w:font w:name="DY528+ZLPOMO-528">
    <w:altName w:val="Times New Roman"/>
    <w:panose1 w:val="00000000000000000000"/>
    <w:charset w:val="00"/>
    <w:family w:val="auto"/>
    <w:pitch w:val="default"/>
    <w:sig w:usb0="00000000" w:usb1="00000000" w:usb2="00000000" w:usb3="00000000" w:csb0="00000001" w:csb1="00000000"/>
  </w:font>
  <w:font w:name="DY502+ZLPOMM-502">
    <w:altName w:val="Times New Roman"/>
    <w:panose1 w:val="00000000000000000000"/>
    <w:charset w:val="00"/>
    <w:family w:val="auto"/>
    <w:pitch w:val="default"/>
    <w:sig w:usb0="00000000" w:usb1="00000000" w:usb2="00000000" w:usb3="00000000" w:csb0="00000001" w:csb1="00000000"/>
  </w:font>
  <w:font w:name="DY535+ZLPOMP-535">
    <w:altName w:val="Times New Roman"/>
    <w:panose1 w:val="00000000000000000000"/>
    <w:charset w:val="00"/>
    <w:family w:val="auto"/>
    <w:pitch w:val="default"/>
    <w:sig w:usb0="00000000" w:usb1="00000000" w:usb2="00000000" w:usb3="00000000" w:csb0="00000001" w:csb1="00000000"/>
  </w:font>
  <w:font w:name="DY537+ZLPOMP-537">
    <w:altName w:val="Times New Roman"/>
    <w:panose1 w:val="00000000000000000000"/>
    <w:charset w:val="00"/>
    <w:family w:val="auto"/>
    <w:pitch w:val="default"/>
    <w:sig w:usb0="00000000" w:usb1="00000000" w:usb2="00000000" w:usb3="00000000" w:csb0="00000001" w:csb1="00000000"/>
  </w:font>
  <w:font w:name="DY599+ZLPOMV-599">
    <w:altName w:val="Times New Roman"/>
    <w:panose1 w:val="00000000000000000000"/>
    <w:charset w:val="00"/>
    <w:family w:val="auto"/>
    <w:pitch w:val="default"/>
    <w:sig w:usb0="00000000" w:usb1="00000000" w:usb2="00000000" w:usb3="00000000" w:csb0="00000001" w:csb1="00000000"/>
  </w:font>
  <w:font w:name="DY601+ZLPOMV-601">
    <w:altName w:val="Times New Roman"/>
    <w:panose1 w:val="00000000000000000000"/>
    <w:charset w:val="00"/>
    <w:family w:val="auto"/>
    <w:pitch w:val="default"/>
    <w:sig w:usb0="00000000" w:usb1="00000000" w:usb2="00000000" w:usb3="00000000" w:csb0="00000001" w:csb1="00000000"/>
  </w:font>
  <w:font w:name="DY603+ZLPOMV-603">
    <w:altName w:val="Times New Roman"/>
    <w:panose1 w:val="00000000000000000000"/>
    <w:charset w:val="00"/>
    <w:family w:val="auto"/>
    <w:pitch w:val="default"/>
    <w:sig w:usb0="00000000" w:usb1="00000000" w:usb2="00000000" w:usb3="00000000" w:csb0="00000001" w:csb1="00000000"/>
  </w:font>
  <w:font w:name="DY582+ZLPOMT-582">
    <w:altName w:val="Times New Roman"/>
    <w:panose1 w:val="00000000000000000000"/>
    <w:charset w:val="00"/>
    <w:family w:val="auto"/>
    <w:pitch w:val="default"/>
    <w:sig w:usb0="00000000" w:usb1="00000000" w:usb2="00000000" w:usb3="00000000" w:csb0="00000001" w:csb1="00000000"/>
  </w:font>
  <w:font w:name="DY585+ZLPOMU-585">
    <w:altName w:val="Times New Roman"/>
    <w:panose1 w:val="00000000000000000000"/>
    <w:charset w:val="00"/>
    <w:family w:val="auto"/>
    <w:pitch w:val="default"/>
    <w:sig w:usb0="00000000" w:usb1="00000000" w:usb2="00000000" w:usb3="00000000" w:csb0="00000001" w:csb1="00000000"/>
  </w:font>
  <w:font w:name="DY605+ZLPOMW-605">
    <w:altName w:val="Times New Roman"/>
    <w:panose1 w:val="00000000000000000000"/>
    <w:charset w:val="00"/>
    <w:family w:val="auto"/>
    <w:pitch w:val="default"/>
    <w:sig w:usb0="00000000" w:usb1="00000000" w:usb2="00000000" w:usb3="00000000" w:csb0="00000001" w:csb1="00000000"/>
  </w:font>
  <w:font w:name="DY587+ZLPOMU-587">
    <w:altName w:val="Times New Roman"/>
    <w:panose1 w:val="00000000000000000000"/>
    <w:charset w:val="00"/>
    <w:family w:val="auto"/>
    <w:pitch w:val="default"/>
    <w:sig w:usb0="00000000" w:usb1="00000000" w:usb2="00000000" w:usb3="00000000" w:csb0="00000001" w:csb1="00000000"/>
  </w:font>
  <w:font w:name="DY590+ZLPOMU-590">
    <w:altName w:val="Times New Roman"/>
    <w:panose1 w:val="00000000000000000000"/>
    <w:charset w:val="00"/>
    <w:family w:val="auto"/>
    <w:pitch w:val="default"/>
    <w:sig w:usb0="00000000" w:usb1="00000000" w:usb2="00000000" w:usb3="00000000" w:csb0="00000001" w:csb1="00000000"/>
  </w:font>
  <w:font w:name="DY609+ZLPOMW-609">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val="en-US" w:eastAsia="zh-CN"/>
      </w:rPr>
    </w:pPr>
    <w:r>
      <w:rPr>
        <w:rFonts w:hint="eastAsia"/>
        <w:lang w:val="en-US"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r>
      <w:rPr>
        <w:rFonts w:hint="eastAsia"/>
        <w:lang w:val="en-US"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22B17"/>
    <w:multiLevelType w:val="singleLevel"/>
    <w:tmpl w:val="57D22B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500E3"/>
    <w:rsid w:val="090B4D9E"/>
    <w:rsid w:val="0A1500E3"/>
    <w:rsid w:val="0CBD0F37"/>
    <w:rsid w:val="0F627BB8"/>
    <w:rsid w:val="1C516DE2"/>
    <w:rsid w:val="1E645E2D"/>
    <w:rsid w:val="1FC538A8"/>
    <w:rsid w:val="2089242F"/>
    <w:rsid w:val="266D69C4"/>
    <w:rsid w:val="28B17266"/>
    <w:rsid w:val="28C2213B"/>
    <w:rsid w:val="2CE84F82"/>
    <w:rsid w:val="2DA35178"/>
    <w:rsid w:val="31D96156"/>
    <w:rsid w:val="32F36351"/>
    <w:rsid w:val="33F82E36"/>
    <w:rsid w:val="35D036A2"/>
    <w:rsid w:val="3951152A"/>
    <w:rsid w:val="480249F9"/>
    <w:rsid w:val="4E974569"/>
    <w:rsid w:val="4EED59F0"/>
    <w:rsid w:val="57B00F07"/>
    <w:rsid w:val="5ACF4D06"/>
    <w:rsid w:val="5D253FBF"/>
    <w:rsid w:val="5E317A1F"/>
    <w:rsid w:val="618F57DA"/>
    <w:rsid w:val="650F63F5"/>
    <w:rsid w:val="69FC137D"/>
    <w:rsid w:val="703863BB"/>
    <w:rsid w:val="74F837CA"/>
    <w:rsid w:val="76066D87"/>
    <w:rsid w:val="7EB8198C"/>
    <w:rsid w:val="7EF113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73737"/>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2016-09-09T03:09:00Z</dcterms:created>
  <dc:creator>Administrator</dc:creator>
  <cp:lastModifiedBy>Administrator</cp:lastModifiedBy>
  <cp:lastPrinted>2016-11-04T08:38:00Z</cp:lastPrinted>
  <dcterms:modified xsi:type="dcterms:W3CDTF">2016-12-10T04:31:05Z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