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仿宋_GB2312"/>
        </w:rPr>
      </w:pPr>
      <w:bookmarkStart w:id="0" w:name="_Toc529365569"/>
      <w:r>
        <w:rPr>
          <w:rFonts w:ascii="仿宋_GB2312"/>
        </w:rPr>
        <w:t>1</w:t>
      </w:r>
      <w:r>
        <w:rPr>
          <w:rFonts w:hint="eastAsia" w:ascii="仿宋_GB2312"/>
        </w:rPr>
        <w:t>.</w:t>
      </w:r>
      <w:r>
        <w:rPr>
          <w:rFonts w:ascii="仿宋_GB2312"/>
        </w:rPr>
        <w:t>1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场站安全生产责任制</w:t>
      </w:r>
      <w:bookmarkEnd w:id="0"/>
    </w:p>
    <w:tbl>
      <w:tblPr>
        <w:tblStyle w:val="4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bCs/>
                <w:kern w:val="0"/>
                <w:sz w:val="24"/>
                <w:szCs w:val="24"/>
              </w:rPr>
              <w:t>安全生产职责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负责场站安全生产工作。监督检查国家安全生产法律法规和标准规范的落实情况。监督检查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国家安全生产有关法律法规、规范标准和</w:t>
            </w:r>
            <w:r>
              <w:rPr>
                <w:rFonts w:hint="eastAsia" w:ascii="仿宋_GB2312" w:cs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安全生产制度规定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的贯彻执行。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cs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sz w:val="24"/>
                <w:szCs w:val="24"/>
              </w:rPr>
              <w:t>健全落实本场站全员安全生产责任制。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cs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sz w:val="24"/>
                <w:szCs w:val="24"/>
              </w:rPr>
              <w:t>落实场站安全控制目标。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制订落实安全生产管理制度。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落实承包商安全管理工作。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落实隐患排查治理工作。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cs="仿宋_GB2312" w:hAnsiTheme="minorEastAsia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落实场站职业健康管理工作。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落实设备设施风险防范措施。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ascii="仿宋_GB2312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组织安全生产法律法规和安全管理知识的宣传和培训，建立安全生产教育和培训档案。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hAnsi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186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组织事故事件或</w:t>
            </w:r>
            <w:r>
              <w:rPr>
                <w:rFonts w:hint="eastAsia" w:ascii="仿宋_GB2312" w:cs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安徽生态</w:t>
            </w:r>
            <w:bookmarkStart w:id="4" w:name="_GoBack"/>
            <w:bookmarkEnd w:id="4"/>
            <w:r>
              <w:rPr>
                <w:rFonts w:hint="eastAsia" w:ascii="仿宋_GB2312" w:cs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授权的安全生产其他事故事件内部调查，提出责任追究建议，监督整改措施落实。统计、分析安全生产事故事件，报告、通报有关情况。落实安全生产事故事件经验反馈体系机制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napToGrid w:val="0"/>
        <w:spacing w:line="440" w:lineRule="exact"/>
        <w:rPr>
          <w:rFonts w:ascii="仿宋_GB2312"/>
        </w:rPr>
      </w:pPr>
      <w:bookmarkStart w:id="1" w:name="_Toc507360132"/>
      <w:bookmarkStart w:id="2" w:name="_Toc529365570"/>
      <w:r>
        <w:rPr>
          <w:rFonts w:ascii="仿宋_GB2312"/>
        </w:rPr>
        <w:t>1</w:t>
      </w:r>
      <w:r>
        <w:rPr>
          <w:rFonts w:hint="eastAsia" w:ascii="仿宋_GB2312"/>
        </w:rPr>
        <w:t>.</w:t>
      </w:r>
      <w:r>
        <w:rPr>
          <w:rFonts w:ascii="仿宋_GB2312"/>
        </w:rPr>
        <w:t>2</w:t>
      </w:r>
      <w:r>
        <w:rPr>
          <w:rFonts w:hint="eastAsia" w:ascii="仿宋_GB2312"/>
        </w:rPr>
        <w:t xml:space="preserve"> 岗位安全生产责任制</w:t>
      </w:r>
      <w:bookmarkEnd w:id="1"/>
      <w:bookmarkEnd w:id="2"/>
    </w:p>
    <w:p>
      <w:pPr>
        <w:snapToGrid w:val="0"/>
        <w:spacing w:line="440" w:lineRule="exact"/>
        <w:rPr>
          <w:rFonts w:ascii="仿宋_GB2312"/>
        </w:rPr>
      </w:pPr>
      <w:r>
        <w:rPr>
          <w:rFonts w:ascii="仿宋_GB2312"/>
        </w:rPr>
        <w:t>1.2.1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站长（场长）</w:t>
      </w: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>安全生产责任制</w:t>
      </w:r>
    </w:p>
    <w:p>
      <w:pPr>
        <w:snapToGrid w:val="0"/>
        <w:spacing w:line="440" w:lineRule="exact"/>
        <w:ind w:firstLine="560"/>
        <w:rPr>
          <w:rFonts w:ascii="仿宋_GB2312"/>
        </w:rPr>
      </w:pPr>
      <w:r>
        <w:rPr>
          <w:rFonts w:hint="eastAsia" w:ascii="仿宋_GB2312"/>
        </w:rPr>
        <w:t>站长（场长）是本场站安全第一责任人，对本场站安全生产工作全面负责。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cs="宋体" w:hAnsiTheme="minorEastAsia"/>
                <w:kern w:val="0"/>
                <w:sz w:val="24"/>
                <w:szCs w:val="24"/>
              </w:rPr>
              <w:t>场站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安全生产制度规定。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在工作职责范围内贯彻执行安全生产与职业健康相关的法律法规、国家及行业标准及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、场站安全生产制度规定，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不发生因未执行或违反而造成生产安全事故或严重不良影响问题。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组织监督检查国家安全生产法律法规和标准规范的落实情况。监督检查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国家安全生产有关法律法规、规范标准和</w:t>
            </w:r>
            <w:r>
              <w:rPr>
                <w:rFonts w:hint="eastAsia" w:ascii="仿宋_GB2312" w:cs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安全生产制度规定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的贯彻执行。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2.组织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落实本场站安全控制目标。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3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.组织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制订落实场站安全生产管理制度。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4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.组织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落实生产事故隐患排查治理机制。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5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.组织落实生产承包商安全管理机制。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6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组织健全落实本场站、生产从业人员安全技术培训机制。接受规定的安全教育培训并合格，持证上岗。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7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.组织健全落实生产突发事件应急管理。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建立健全并落实本场站安全生产责任制。督促本场站成员认真履行安全生产工作职责。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1.组织建立安全生产责任制，实现全员覆盖，并明确职责、权限、到位、监督、考核标准。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制定并落实本场站安全生产规章制度和规程规定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hAnsiTheme="minorEastAsia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制定本场站的运行规程、检修规程等安全生产规章制度；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组织安全生产规章制度和规程规定执行情况的检查，并督促整改落实。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组织安全生产法律法规和安全管理知识的宣传和培训，建立安全生产教育和培训档案。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1.组织制订安全生产教育培训计划，并督促落实；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2.建立健全安全生产教育和培训档案。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落实承包商安全管理工作开展情况。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hAnsiTheme="minorEastAsia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严格落实执行</w:t>
            </w:r>
            <w:r>
              <w:rPr>
                <w:rFonts w:hint="eastAsia" w:ascii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承包商安全管理制度；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  <w:r>
              <w:rPr>
                <w:rFonts w:ascii="仿宋_GB2312" w:hAnsiTheme="minorEastAsia"/>
                <w:sz w:val="24"/>
                <w:szCs w:val="24"/>
              </w:rPr>
              <w:t>.对外来进厂工作人员进行安全资质审查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安全教育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安全技术交底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督促、检查本场站的安全生产工作，及时消除生产安全事故隐患。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1.严格执行</w:t>
            </w:r>
            <w:r>
              <w:rPr>
                <w:rFonts w:hint="eastAsia" w:ascii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hAnsiTheme="minorEastAsia"/>
                <w:sz w:val="24"/>
                <w:szCs w:val="24"/>
              </w:rPr>
              <w:t>隐患排查治理管理制度；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.每月进行事故隐患排查统计分析，跟踪落实问题整改；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</w:t>
            </w:r>
            <w:r>
              <w:rPr>
                <w:rFonts w:ascii="仿宋_GB2312" w:hAnsiTheme="minorEastAsia"/>
                <w:sz w:val="24"/>
                <w:szCs w:val="24"/>
              </w:rPr>
              <w:t>.组织开展季节性及专项检查工作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，</w:t>
            </w:r>
            <w:r>
              <w:rPr>
                <w:rFonts w:ascii="仿宋_GB2312" w:hAnsiTheme="minorEastAsia"/>
                <w:sz w:val="24"/>
                <w:szCs w:val="24"/>
              </w:rPr>
              <w:t>如春查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防汛防台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安全月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秋冬查等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，</w:t>
            </w:r>
            <w:r>
              <w:rPr>
                <w:rFonts w:ascii="仿宋_GB2312" w:hAnsiTheme="minorEastAsia"/>
                <w:sz w:val="24"/>
                <w:szCs w:val="24"/>
              </w:rPr>
              <w:t>及时消除隐患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组织并实施本场站应急管理工作。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1.组织建立应急管理体系机制，组织制定现场处置方案，并保证应急预案符合规定；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2.组织安全事故应急救援，不发生因指挥不到位造成事故损失影响扩大问题；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3.组织制订应急演练计划，按计划组织开展相关应急预案或现场处置方案的培训、演练；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8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落实安全生产费用管理机制。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1.组织建立安全费用使用台账；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2.监督安全费用的使用，发现安全投入不到位问题及时向上级单位报告。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9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及时、如实报告生产安全事故事件。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1.严格执行生产安全事故事件报告制度，及时、如实报告生产安全事故事件。不发生谎报、瞒报、迟报、漏报生产安全事故事件问题；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  <w:r>
              <w:rPr>
                <w:rFonts w:ascii="仿宋_GB2312" w:hAnsiTheme="minorEastAsia"/>
                <w:sz w:val="24"/>
                <w:szCs w:val="24"/>
              </w:rPr>
              <w:t>.组织编写二类障碍以下的事故事件报告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，并</w:t>
            </w:r>
            <w:r>
              <w:rPr>
                <w:rFonts w:ascii="仿宋_GB2312" w:hAnsiTheme="minorEastAsia"/>
                <w:sz w:val="24"/>
                <w:szCs w:val="24"/>
              </w:rPr>
              <w:t>进行经验反馈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rPr>
          <w:rFonts w:ascii="仿宋_GB2312"/>
        </w:rPr>
      </w:pPr>
      <w:r>
        <w:rPr>
          <w:rFonts w:ascii="仿宋_GB2312"/>
        </w:rPr>
        <w:t>1.2.2</w:t>
      </w:r>
      <w:r>
        <w:rPr>
          <w:rFonts w:hint="eastAsia" w:ascii="仿宋_GB2312"/>
        </w:rPr>
        <w:t xml:space="preserve"> 副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站长（副场长）</w:t>
      </w: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>安全生产责任制</w:t>
      </w:r>
    </w:p>
    <w:p>
      <w:pPr>
        <w:snapToGrid w:val="0"/>
        <w:spacing w:line="440" w:lineRule="exact"/>
        <w:ind w:firstLine="560"/>
        <w:rPr>
          <w:rFonts w:ascii="仿宋_GB2312"/>
        </w:rPr>
      </w:pPr>
      <w:r>
        <w:rPr>
          <w:rFonts w:hint="eastAsia" w:ascii="仿宋_GB2312"/>
        </w:rPr>
        <w:t>副站长（副场长）是本场站安全主要责任人，对本场站安全生产工作全面负责。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安全生产制度规定。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在工作职责范围内贯彻执行安全生产与职业健康相关的法律法规、国家及行业标准及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安全生产制度规定，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不发生因未执行或违反而造成生产安全事故或严重不良影响问题。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组织监督检查国家安全生产法律法规和标准规范的落实情况。监督检查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国家安全生产有关法律法规、规范标准和</w:t>
            </w:r>
            <w:r>
              <w:rPr>
                <w:rFonts w:hint="eastAsia" w:ascii="仿宋_GB2312" w:cs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安全生产制度规定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的贯彻执行。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2.协助组织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落实本场站安全控制目标。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3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.协助组织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制订落实场站安全生产管理制度。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4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.协助组织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落实生产事故隐患排查治理机制。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5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.协助组织落实生产承包商安全管理机制。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6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.协助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组织健全落实本场站、生产从业人员安全技术培训机制。接受规定的安全教育培训并合格，持证上岗。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7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.协助组织健全落实生产突发事件应急管理。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协助建立健全并落实本场站安全生产责任制。督促本场站成员认真履行安全生产工作职责。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1.协助组织建立安全生产责任制，实现全员覆盖，并明确职责、权限、到位、监督、考核标准。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协助制定并落实本场站安全生产规章制度和规程规定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hAnsiTheme="minorEastAsia"/>
                <w:sz w:val="24"/>
                <w:szCs w:val="24"/>
              </w:rPr>
              <w:t>.协助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制定本场站的运行规程、检修规程等安全生产规章制度；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2.协助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组织安全生产规章制度和规程规定执行情况的检查，并督促整改落实。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协助组织安全生产法律法规和安全管理知识的宣传和培训，建立安全生产教育和培训档案。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1.协助组织制订安全生产教育培训计划，并督促落实；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2.协助建立健全安全生产教育和培训档案。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协助落实承包商安全管理工作开展情况。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hAnsiTheme="minorEastAsia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严格落实执行</w:t>
            </w:r>
            <w:r>
              <w:rPr>
                <w:rFonts w:hint="eastAsia" w:ascii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承包商安全管理制度；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  <w:r>
              <w:rPr>
                <w:rFonts w:ascii="仿宋_GB2312" w:hAnsiTheme="minorEastAsia"/>
                <w:sz w:val="24"/>
                <w:szCs w:val="24"/>
              </w:rPr>
              <w:t>.对外来进厂工作人员进行安全资质审查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安全教育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安全技术交底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协助督促、检查本场站的安全生产工作，及时消除生产安全事故隐患。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1.严格执行</w:t>
            </w:r>
            <w:r>
              <w:rPr>
                <w:rFonts w:hint="eastAsia" w:ascii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hAnsiTheme="minorEastAsia"/>
                <w:sz w:val="24"/>
                <w:szCs w:val="24"/>
              </w:rPr>
              <w:t>隐患排查治理管理制度；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.每月进行事故隐患排查统计分析，跟踪落实问题整改；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</w:t>
            </w:r>
            <w:r>
              <w:rPr>
                <w:rFonts w:ascii="仿宋_GB2312" w:hAnsiTheme="minorEastAsia"/>
                <w:sz w:val="24"/>
                <w:szCs w:val="24"/>
              </w:rPr>
              <w:t>.按规定开展季节性及专项检查工作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，</w:t>
            </w:r>
            <w:r>
              <w:rPr>
                <w:rFonts w:ascii="仿宋_GB2312" w:hAnsiTheme="minorEastAsia"/>
                <w:sz w:val="24"/>
                <w:szCs w:val="24"/>
              </w:rPr>
              <w:t>如春查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防汛防台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安全月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秋冬查等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，</w:t>
            </w:r>
            <w:r>
              <w:rPr>
                <w:rFonts w:ascii="仿宋_GB2312" w:hAnsiTheme="minorEastAsia"/>
                <w:sz w:val="24"/>
                <w:szCs w:val="24"/>
              </w:rPr>
              <w:t>及时消除隐患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协助组织并实施本场站应急管理工作。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1.协助组织建立应急管理体系机制，组织制定现场处置方案，并保证应急预案符合规定；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2.协助组织安全事故应急救援，不发生因指挥不到位造成事故损失影响扩大问题；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3.协助组织制订应急演练计划，按计划组织开展相关应急预案或现场处置方案的培训、演练；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8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协助落实安全生产费用管理机制。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1.协助组织建立安全费用使用台账；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2.监督安全费用的使用，发现安全投入不到位问题及时向上级单位报告。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9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及时、如实报告生产安全事故事件。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1.严格执行生产安全事故事件报告制度，及时、如实报告生产安全事故事件。不发生谎报、瞒报、迟报、漏报生产安全事故事件问题；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  <w:r>
              <w:rPr>
                <w:rFonts w:ascii="仿宋_GB2312" w:hAnsiTheme="minorEastAsia"/>
                <w:sz w:val="24"/>
                <w:szCs w:val="24"/>
              </w:rPr>
              <w:t>.协助组织编写二类障碍以下的事故事件报告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，并</w:t>
            </w:r>
            <w:r>
              <w:rPr>
                <w:rFonts w:ascii="仿宋_GB2312" w:hAnsiTheme="minorEastAsia"/>
                <w:sz w:val="24"/>
                <w:szCs w:val="24"/>
              </w:rPr>
              <w:t>进行经验反馈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ind w:firstLine="560"/>
        <w:rPr>
          <w:rFonts w:ascii="仿宋_GB2312"/>
        </w:rPr>
      </w:pPr>
    </w:p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59194949"/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1.2.3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场站专工/技术员安全生产责任制</w:t>
      </w:r>
      <w:bookmarkEnd w:id="3"/>
    </w:p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专工/技术员是场站技术主要负责人，在站长的领导下，负责站内各种设备技术资料的收集、整理、管理，建立健全技术档案和设备台账，为全站运行人员和来站检修的工作人员提供技术支持，协助站长做好电站稳定运行及各项管理工作；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贯彻执行安全生产与职业健康相关的法律法规、国家及行业标准、上级及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安全生产制度规定。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在工作职责范围内贯彻执行安全生产与职业健康相关的法律法规、国家及行业标准及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安全生产制度规定，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不发生因未执行或违反而造成生产安全事故或严重不良影响问题。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组织监督检查国家安全生产法律法规和标准规范的落实情况。监督检查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国家安全生产有关法律法规、规范标准和</w:t>
            </w:r>
            <w:r>
              <w:rPr>
                <w:rFonts w:hint="eastAsia" w:ascii="仿宋_GB2312" w:cs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安全生产制度规定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的贯彻执行。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落实本场站安全控制目标。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3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制订落实安全生产管理制度。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4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落实生产事故隐患排查治理机制。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5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组织健全落实本场站、生产从业人员安全技术培训机制。接受规定的安全教育培训并合格，持证上岗。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6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.落实生产突发事件应急管理。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落实设备检修、技改安全管理工作。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负责建立安全、检修、运行技术档案和设备台账；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编制电站大修、技改、维护计划，组织并参与实施、现场监督。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检查场站的安全生产状况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及时排除生产安全事故隐患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提出改进安全生产管理的建议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定期对设备、设施进行检查，掌握设备、设施运行状况，及时消除隐患。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组织或参与本场站应急管理工作。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.组织或参与制定本场站的现场处置方案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.根据场站应急演练计划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参加应急培训</w:t>
            </w:r>
            <w:r>
              <w:rPr>
                <w:rFonts w:hint="eastAsia" w:ascii="仿宋_GB2312" w:hAnsi="宋体"/>
                <w:sz w:val="24"/>
                <w:szCs w:val="24"/>
              </w:rPr>
              <w:t>、</w:t>
            </w:r>
            <w:r>
              <w:rPr>
                <w:rFonts w:ascii="仿宋_GB2312" w:hAnsi="宋体"/>
                <w:sz w:val="24"/>
                <w:szCs w:val="24"/>
              </w:rPr>
              <w:t>演练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组织或者参与本场站的安全生产教育和培训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负责运行人员培训年度计划，组织开展业务学习和反事故演习等活动；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.参加场站组织的安全教育培训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做好备品备件的管理工作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.落实备品备件的出入库管理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做好电站备品备件的计划上报。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及时、如实报告生产安全事故事件。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1.严格执行生产安全事故事件管理办法，及时、如实报告生产安全事故事件。不发生谎报、瞒报、迟报、漏报生产安全事故问题；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.参与场站事故事件调查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及时进行经验反馈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1.2.4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场站主值/副值</w:t>
      </w: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>/值班员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安全生产责任制</w:t>
      </w:r>
    </w:p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主值/副值/值班员是当值工作的主要负责人，是场站所有设备的操作、运行监视、故障处理和现场制度的执行代表人。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贯彻执行安全生产与职业健康相关的法律法规、国家及行业标准、上级及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安全生产制度规定。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在工作职责范围内贯彻执行安全生产与职业健康相关的法律法规、国家及行业标准及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安全生产制度规定，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不发生因未执行或违反而造成生产安全事故或严重不良影响问题。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组织监督检查国家安全生产法律法规和标准规范的落实情况。监督检查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国家安全生产有关法律法规、规范标准和</w:t>
            </w:r>
            <w:r>
              <w:rPr>
                <w:rFonts w:hint="eastAsia" w:ascii="仿宋_GB2312" w:cs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安全生产制度规定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的贯彻执行。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落实本场站安全控制目标。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3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落实生产事故隐患排查治理机制。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4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接受规定的安全教育培训并合格，持证上岗。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5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.落实生产突发事件应急管理。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检查场站设备</w:t>
            </w:r>
            <w:r>
              <w:rPr>
                <w:rFonts w:hint="eastAsia" w:ascii="仿宋_GB2312" w:hAnsi="宋体"/>
                <w:sz w:val="24"/>
                <w:szCs w:val="24"/>
              </w:rPr>
              <w:t>、</w:t>
            </w:r>
            <w:r>
              <w:rPr>
                <w:rFonts w:ascii="仿宋_GB2312" w:hAnsi="宋体"/>
                <w:sz w:val="24"/>
                <w:szCs w:val="24"/>
              </w:rPr>
              <w:t>设施的安全生产状况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及时排除生产安全事故隐患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提出改进安全生产管理的建议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定期对设备、设施进行检查，掌握设备、设施运行状况，及时消除设备隐患；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组织或参与电气设备的检修和维护工作。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参与本场站应急管理工作。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.参与编制本场站的现场处置方案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.根据场站应急演练计划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参加应急演练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组织或者参与本场站的安全生产教育和培训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参加场站组织的安全教育培训；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2．配备工作岗位需求的相关证件。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落实</w:t>
            </w:r>
            <w:r>
              <w:rPr>
                <w:rFonts w:hint="eastAsia" w:ascii="仿宋_GB2312" w:hAnsi="宋体"/>
                <w:sz w:val="24"/>
                <w:szCs w:val="24"/>
              </w:rPr>
              <w:t>“两票”管理工作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严格执行电力安全工作规程和工作票与操作票管理制度；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.审核倒闸操作票</w:t>
            </w:r>
            <w:r>
              <w:rPr>
                <w:rFonts w:hint="eastAsia" w:ascii="仿宋_GB2312" w:hAnsi="宋体"/>
                <w:sz w:val="24"/>
                <w:szCs w:val="24"/>
              </w:rPr>
              <w:t>、</w:t>
            </w:r>
            <w:r>
              <w:rPr>
                <w:rFonts w:ascii="仿宋_GB2312" w:hAnsi="宋体"/>
                <w:sz w:val="24"/>
                <w:szCs w:val="24"/>
              </w:rPr>
              <w:t>工作票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及时、如实报告生产安全事故事件。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1.严格执行生产安全事故事件管理办法，及时、如实报告生产安全事故事件。不发生谎报、瞒报、迟报、漏报生产安全事故事件问题；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.参与场站事故事件调查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及时进行经验反馈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/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1.2.5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场站安全员安全生产责任制</w:t>
      </w:r>
    </w:p>
    <w:p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安全员是场站的安全生产管理人员，是场站安全主要责任人。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贯彻执行安全生产与职业健康相关的法律法规、国家及行业标准、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安全生产制度规定。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在工作职责范围内贯彻执行安全生产与职业健康相关的法律法规、国家及行业标准及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安全生产制度规定，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不发生因未执行或违反而造成生产安全事故或严重不良影响问题。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组织监督检查国家安全生产法律法规和标准规范的落实情况。监督检查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国家安全生产有关法律法规、规范标准和</w:t>
            </w:r>
            <w:r>
              <w:rPr>
                <w:rFonts w:hint="eastAsia" w:ascii="仿宋_GB2312" w:cs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sz w:val="24"/>
                <w:szCs w:val="24"/>
              </w:rPr>
              <w:t>安全生产制度规定</w:t>
            </w:r>
            <w:r>
              <w:rPr>
                <w:rFonts w:hint="eastAsia" w:ascii="仿宋_GB2312" w:hAnsiTheme="minorEastAsia"/>
                <w:sz w:val="24"/>
                <w:szCs w:val="24"/>
              </w:rPr>
              <w:t>的贯彻执行。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</w:t>
            </w: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落实本场站安全控制目标。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3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落实生产事故隐患排查治理机制。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4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接受规定的安全教育培训并合格，持证上岗。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5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.落实生产突发事件应急管理。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检查场站安全生产状况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及时排除生产安全事故隐患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提出改进安全生产管理的建议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定期检查场站的安全状况，及时消除隐患；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对于无法立即消除的隐患，按照隐患整改五定原则，跟踪落实整改直至闭环。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参与本场站应急管理工作。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.参与编制本场站的现场处置方案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.根据场站应急演练计划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参加应急演练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组织或者参与本场站的安全生产教育和培训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.组织或参与</w:t>
            </w:r>
            <w:r>
              <w:rPr>
                <w:rFonts w:hint="eastAsia" w:ascii="仿宋_GB2312" w:hAnsi="宋体"/>
                <w:sz w:val="24"/>
                <w:szCs w:val="24"/>
              </w:rPr>
              <w:t>场站的安全教育培训；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2．制订场站安全培训计划，建立健全培训档案。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落实承包商安全管理工作开展情况。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  <w:r>
              <w:rPr>
                <w:rFonts w:ascii="仿宋_GB2312" w:hAnsiTheme="minorEastAsia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严格落实执行</w:t>
            </w:r>
            <w:r>
              <w:rPr>
                <w:rFonts w:hint="eastAsia" w:ascii="仿宋_GB2312" w:hAnsiTheme="minorEastAsia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承包商安全管理制度；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2</w:t>
            </w:r>
            <w:r>
              <w:rPr>
                <w:rFonts w:ascii="仿宋_GB2312" w:hAnsiTheme="minorEastAsia"/>
                <w:sz w:val="24"/>
                <w:szCs w:val="24"/>
              </w:rPr>
              <w:t>.对外来进厂工作人员进行安全资质审查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安全教育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、</w:t>
            </w:r>
            <w:r>
              <w:rPr>
                <w:rFonts w:ascii="仿宋_GB2312" w:hAnsiTheme="minorEastAsia"/>
                <w:sz w:val="24"/>
                <w:szCs w:val="24"/>
              </w:rPr>
              <w:t>安全技术交底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及时、如实报告生产安全事故事件。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1.严格执行生产安全事故事件管理办法，及时、如实报告生产安全事故事件。不发生谎报、瞒报、迟报、漏报生产安全事故问题；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.参与场站事故事件调查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及时进行经验反馈</w:t>
            </w: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1.2.6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场站驾驶员（或兼职驾驶员）安全生产责任制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参与本场站应急管理工作。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.参与本场站的交通</w:t>
            </w:r>
            <w:r>
              <w:rPr>
                <w:rFonts w:hint="eastAsia" w:ascii="仿宋_GB2312" w:hAnsi="宋体"/>
                <w:sz w:val="24"/>
                <w:szCs w:val="24"/>
              </w:rPr>
              <w:t>、</w:t>
            </w:r>
            <w:r>
              <w:rPr>
                <w:rFonts w:ascii="仿宋_GB2312" w:hAnsi="宋体"/>
                <w:sz w:val="24"/>
                <w:szCs w:val="24"/>
              </w:rPr>
              <w:t>消防</w:t>
            </w:r>
            <w:r>
              <w:rPr>
                <w:rFonts w:hint="eastAsia" w:ascii="仿宋_GB2312" w:hAnsi="宋体"/>
                <w:sz w:val="24"/>
                <w:szCs w:val="24"/>
              </w:rPr>
              <w:t>、</w:t>
            </w:r>
            <w:r>
              <w:rPr>
                <w:rFonts w:ascii="仿宋_GB2312" w:hAnsi="宋体"/>
                <w:sz w:val="24"/>
                <w:szCs w:val="24"/>
              </w:rPr>
              <w:t>应急疏散等相关的应急培训与演练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严格遵守交通相关的法律法规。</w:t>
            </w: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 xml:space="preserve">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2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落实交通隐患排查治理机制。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3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接受规定的安全教育培训并合格，持证上岗。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4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.落实生产突发事件应急管理。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.参与交通事故的应急处置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定期检测车辆安全状况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车辆定期进行年检；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每次出车前检查车辆的安全状况，如制动、灯光、轮胎等。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参与本场站的安全生产教育和培训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每月进行一次交通法律法规、事故警示案例的学习。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4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及时、如实报告生产安全事故事件。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1.发生交通事故及时、如实报告，不发生谎报、瞒报、迟报、漏报行为。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4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1.2.7 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场站后勤人员安全生产责任制</w:t>
      </w:r>
    </w:p>
    <w:tbl>
      <w:tblPr>
        <w:tblStyle w:val="4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40"/>
        <w:gridCol w:w="6281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安全职责</w:t>
            </w:r>
          </w:p>
        </w:tc>
        <w:tc>
          <w:tcPr>
            <w:tcW w:w="628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到位标准</w:t>
            </w:r>
          </w:p>
        </w:tc>
        <w:tc>
          <w:tcPr>
            <w:tcW w:w="371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Theme="minorEastAsia"/>
                <w:b/>
                <w:sz w:val="24"/>
                <w:szCs w:val="24"/>
              </w:rPr>
              <w:t>主要权限、义务和考核标准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参与本场站应急管理工作。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.参与本场站的消防</w:t>
            </w:r>
            <w:r>
              <w:rPr>
                <w:rFonts w:hint="eastAsia" w:ascii="仿宋_GB2312" w:hAnsi="宋体"/>
                <w:sz w:val="24"/>
                <w:szCs w:val="24"/>
              </w:rPr>
              <w:t>、食物中毒</w:t>
            </w:r>
            <w:r>
              <w:rPr>
                <w:rFonts w:ascii="仿宋_GB2312" w:hAnsi="宋体"/>
                <w:sz w:val="24"/>
                <w:szCs w:val="24"/>
              </w:rPr>
              <w:t>等相关的应急培训与演练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</w:tc>
        <w:tc>
          <w:tcPr>
            <w:tcW w:w="37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b/>
                <w:sz w:val="24"/>
                <w:szCs w:val="24"/>
              </w:rPr>
              <w:t>主要权限：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对场站安全管理工作提出合理化建议。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2.对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  <w:lang w:val="en-US" w:eastAsia="zh-CN"/>
              </w:rPr>
              <w:t>安徽生态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安全生产工作提出改进建议。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拒绝任何人员违章指挥，并越级报告</w:t>
            </w:r>
            <w:r>
              <w:rPr>
                <w:rFonts w:hint="eastAsia" w:ascii="仿宋_GB2312" w:hAnsiTheme="minorEastAsia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制止并纠正发现的安全生产违章违规行为。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主要义务：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1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1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落实食堂隐患排查治理机制。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cs="仿宋_GB2312" w:hAnsiTheme="minorEastAsia"/>
                <w:kern w:val="1"/>
                <w:sz w:val="24"/>
                <w:szCs w:val="24"/>
              </w:rPr>
              <w:t>2</w:t>
            </w:r>
            <w:r>
              <w:rPr>
                <w:rFonts w:hint="eastAsia" w:ascii="仿宋_GB2312" w:cs="仿宋_GB2312" w:hAnsi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="仿宋_GB2312" w:hAnsiTheme="minorEastAsia"/>
                <w:sz w:val="24"/>
                <w:szCs w:val="24"/>
              </w:rPr>
              <w:t>接受规定的安全教育培训，持证上岗。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3</w:t>
            </w:r>
            <w:r>
              <w:rPr>
                <w:rFonts w:hint="eastAsia" w:ascii="仿宋_GB2312" w:hAnsiTheme="minorEastAsia"/>
                <w:sz w:val="24"/>
                <w:szCs w:val="24"/>
              </w:rPr>
              <w:t>.落实突发事件应急管理。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 w:hAnsiTheme="minorEastAsia"/>
                <w:b/>
                <w:kern w:val="0"/>
                <w:sz w:val="24"/>
                <w:szCs w:val="24"/>
              </w:rPr>
              <w:t>考核标准：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1.发生生产安全事故，由公司按照安全生产奖惩规定、承包商安全管理制度进行考核。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2.依据月度安全生产工作情况，由运维单位考核月度绩效奖0-20%。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.参与食物中毒</w:t>
            </w:r>
            <w:r>
              <w:rPr>
                <w:rFonts w:hint="eastAsia" w:ascii="仿宋_GB2312" w:hAnsi="宋体"/>
                <w:sz w:val="24"/>
                <w:szCs w:val="24"/>
              </w:rPr>
              <w:t>、</w:t>
            </w:r>
            <w:r>
              <w:rPr>
                <w:rFonts w:ascii="仿宋_GB2312" w:hAnsi="宋体"/>
                <w:sz w:val="24"/>
                <w:szCs w:val="24"/>
              </w:rPr>
              <w:t>食堂火灾事故的应急处置</w:t>
            </w:r>
            <w:r>
              <w:rPr>
                <w:rFonts w:hint="eastAsia" w:ascii="仿宋_GB2312" w:hAnsi="宋体"/>
                <w:sz w:val="24"/>
                <w:szCs w:val="24"/>
              </w:rPr>
              <w:t>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ascii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持证上岗</w:t>
            </w:r>
          </w:p>
        </w:tc>
        <w:tc>
          <w:tcPr>
            <w:tcW w:w="62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.按照规定持有相应证件</w:t>
            </w:r>
            <w:r>
              <w:rPr>
                <w:rFonts w:hint="eastAsia" w:ascii="仿宋_GB2312" w:hAnsi="宋体"/>
                <w:sz w:val="24"/>
                <w:szCs w:val="24"/>
              </w:rPr>
              <w:t>，</w:t>
            </w:r>
            <w:r>
              <w:rPr>
                <w:rFonts w:ascii="仿宋_GB2312" w:hAnsi="宋体"/>
                <w:sz w:val="24"/>
                <w:szCs w:val="24"/>
              </w:rPr>
              <w:t>如健康证</w:t>
            </w:r>
            <w:r>
              <w:rPr>
                <w:rFonts w:hint="eastAsia" w:ascii="仿宋_GB2312" w:hAnsi="宋体"/>
                <w:sz w:val="24"/>
                <w:szCs w:val="24"/>
              </w:rPr>
              <w:t>等。</w:t>
            </w:r>
          </w:p>
        </w:tc>
        <w:tc>
          <w:tcPr>
            <w:tcW w:w="37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cs="宋体" w:hAnsiTheme="minorEastAsia"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2334895" cy="370840"/>
          <wp:effectExtent l="0" t="0" r="1905" b="10160"/>
          <wp:docPr id="2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895" cy="3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NzZhOTViZDYzZDFkODY3MGM0MTA1ZDE2YmZhZjQifQ=="/>
  </w:docVars>
  <w:rsids>
    <w:rsidRoot w:val="002860A8"/>
    <w:rsid w:val="002860A8"/>
    <w:rsid w:val="00AF4741"/>
    <w:rsid w:val="00C9279D"/>
    <w:rsid w:val="00FA45DE"/>
    <w:rsid w:val="06294A11"/>
    <w:rsid w:val="52B21798"/>
    <w:rsid w:val="6E2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6377</Words>
  <Characters>6588</Characters>
  <Lines>50</Lines>
  <Paragraphs>14</Paragraphs>
  <TotalTime>3</TotalTime>
  <ScaleCrop>false</ScaleCrop>
  <LinksUpToDate>false</LinksUpToDate>
  <CharactersWithSpaces>6600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2022-06-23T09:05:00Z</dcterms:created>
  <dc:creator>王金龙</dc:creator>
  <cp:lastModifiedBy>雪中松</cp:lastModifiedBy>
  <dcterms:modified xsi:type="dcterms:W3CDTF">2023-03-13T03:17:56Z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DD6055A0AE4145C880E9B73A03C83031</vt:lpwstr>
  </property>
  <property fmtid="{D5CDD505-2E9C-101B-9397-08002B2CF9AE}" pid="3" name="KSOProductBuildVer">
    <vt:lpwstr>2052-11.1.0.13703</vt:lpwstr>
  </property>
</Properties>
</file>